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7B2" w:rsidRDefault="003C17B2" w:rsidP="004A75F3">
      <w:pPr>
        <w:pStyle w:val="a7"/>
        <w:spacing w:line="360" w:lineRule="auto"/>
        <w:jc w:val="center"/>
        <w:rPr>
          <w:rFonts w:ascii="Times New Roman" w:hAnsi="Times New Roman"/>
          <w:color w:val="auto"/>
        </w:rPr>
      </w:pPr>
      <w:r w:rsidRPr="003C17B2">
        <w:rPr>
          <w:rFonts w:ascii="Times New Roman" w:hAnsi="Times New Roman"/>
          <w:noProof/>
          <w:color w:val="auto"/>
          <w:lang w:eastAsia="ru-RU"/>
        </w:rPr>
        <w:drawing>
          <wp:inline distT="0" distB="0" distL="0" distR="0">
            <wp:extent cx="5940425" cy="8151470"/>
            <wp:effectExtent l="0" t="0" r="3175" b="2540"/>
            <wp:docPr id="1" name="Рисунок 1" descr="C:\Users\Lenovo\Pictures\Сканы\Скан_20190626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Сканы\Скан_20190626 (16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B2" w:rsidRPr="003C17B2" w:rsidRDefault="003C17B2" w:rsidP="003C17B2">
      <w:pPr>
        <w:rPr>
          <w:lang w:eastAsia="en-US"/>
        </w:rPr>
      </w:pPr>
      <w:bookmarkStart w:id="0" w:name="_GoBack"/>
      <w:bookmarkEnd w:id="0"/>
    </w:p>
    <w:p w:rsidR="004A75F3" w:rsidRPr="00311123" w:rsidRDefault="004A75F3" w:rsidP="004A75F3">
      <w:pPr>
        <w:pStyle w:val="a7"/>
        <w:spacing w:line="360" w:lineRule="auto"/>
        <w:jc w:val="center"/>
        <w:rPr>
          <w:rFonts w:ascii="Times New Roman" w:hAnsi="Times New Roman"/>
        </w:rPr>
      </w:pPr>
      <w:r w:rsidRPr="00311123">
        <w:rPr>
          <w:rFonts w:ascii="Times New Roman" w:hAnsi="Times New Roman"/>
          <w:color w:val="auto"/>
        </w:rPr>
        <w:lastRenderedPageBreak/>
        <w:t>Содержание</w:t>
      </w:r>
    </w:p>
    <w:p w:rsidR="004A75F3" w:rsidRPr="00083B74" w:rsidRDefault="004A75F3" w:rsidP="004A75F3">
      <w:pPr>
        <w:ind w:left="-284"/>
        <w:rPr>
          <w:sz w:val="28"/>
        </w:rPr>
      </w:pPr>
      <w:r w:rsidRPr="00083B74">
        <w:rPr>
          <w:sz w:val="28"/>
        </w:rPr>
        <w:t>1.</w:t>
      </w:r>
      <w:r w:rsidRPr="00083B74">
        <w:rPr>
          <w:sz w:val="28"/>
        </w:rPr>
        <w:tab/>
        <w:t>Пояснительная записка……………………………………………</w:t>
      </w:r>
      <w:r>
        <w:rPr>
          <w:sz w:val="28"/>
        </w:rPr>
        <w:t>………</w:t>
      </w:r>
      <w:r w:rsidRPr="00083B74">
        <w:rPr>
          <w:sz w:val="28"/>
        </w:rPr>
        <w:t>…...3</w:t>
      </w:r>
    </w:p>
    <w:p w:rsidR="004A75F3" w:rsidRPr="00083B74" w:rsidRDefault="004A75F3" w:rsidP="004A75F3">
      <w:pPr>
        <w:ind w:left="-284"/>
        <w:rPr>
          <w:sz w:val="28"/>
        </w:rPr>
      </w:pPr>
      <w:r w:rsidRPr="00083B74">
        <w:rPr>
          <w:sz w:val="28"/>
        </w:rPr>
        <w:t>2.</w:t>
      </w:r>
      <w:r w:rsidRPr="00083B74">
        <w:rPr>
          <w:sz w:val="28"/>
        </w:rPr>
        <w:tab/>
        <w:t>Учебный план………………………………………………………</w:t>
      </w:r>
      <w:proofErr w:type="gramStart"/>
      <w:r>
        <w:rPr>
          <w:sz w:val="28"/>
        </w:rPr>
        <w:t>…….</w:t>
      </w:r>
      <w:proofErr w:type="gramEnd"/>
      <w:r w:rsidRPr="00083B74">
        <w:rPr>
          <w:sz w:val="28"/>
        </w:rPr>
        <w:t>…….7</w:t>
      </w:r>
    </w:p>
    <w:p w:rsidR="004A75F3" w:rsidRPr="00083B74" w:rsidRDefault="004A75F3" w:rsidP="004A75F3">
      <w:pPr>
        <w:ind w:left="-284"/>
        <w:rPr>
          <w:sz w:val="28"/>
        </w:rPr>
      </w:pPr>
      <w:r w:rsidRPr="00083B74">
        <w:rPr>
          <w:sz w:val="28"/>
        </w:rPr>
        <w:t>3.</w:t>
      </w:r>
      <w:r w:rsidRPr="00083B74">
        <w:rPr>
          <w:sz w:val="28"/>
        </w:rPr>
        <w:tab/>
        <w:t>Рабочая программа</w:t>
      </w:r>
      <w:r w:rsidRPr="00083B74">
        <w:rPr>
          <w:sz w:val="28"/>
        </w:rPr>
        <w:tab/>
        <w:t>……………………………………………</w:t>
      </w:r>
      <w:proofErr w:type="gramStart"/>
      <w:r w:rsidRPr="00083B74">
        <w:rPr>
          <w:sz w:val="28"/>
        </w:rPr>
        <w:t>…</w:t>
      </w:r>
      <w:r>
        <w:rPr>
          <w:sz w:val="28"/>
        </w:rPr>
        <w:t>….</w:t>
      </w:r>
      <w:proofErr w:type="gramEnd"/>
      <w:r>
        <w:rPr>
          <w:sz w:val="28"/>
        </w:rPr>
        <w:t>.</w:t>
      </w:r>
      <w:r w:rsidRPr="00083B74">
        <w:rPr>
          <w:sz w:val="28"/>
        </w:rPr>
        <w:t>……9</w:t>
      </w:r>
    </w:p>
    <w:p w:rsidR="004A75F3" w:rsidRPr="00083B74" w:rsidRDefault="004A75F3" w:rsidP="004A75F3">
      <w:pPr>
        <w:ind w:left="-284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Календарный </w:t>
      </w:r>
      <w:r w:rsidRPr="00083B74">
        <w:rPr>
          <w:sz w:val="28"/>
        </w:rPr>
        <w:t>учебный график……………………………...</w:t>
      </w:r>
      <w:proofErr w:type="gramStart"/>
      <w:r w:rsidRPr="00083B74">
        <w:rPr>
          <w:sz w:val="28"/>
        </w:rPr>
        <w:t>……</w:t>
      </w:r>
      <w:r>
        <w:rPr>
          <w:sz w:val="28"/>
        </w:rPr>
        <w:t>.</w:t>
      </w:r>
      <w:proofErr w:type="gramEnd"/>
      <w:r>
        <w:rPr>
          <w:sz w:val="28"/>
        </w:rPr>
        <w:t>……</w:t>
      </w:r>
      <w:r w:rsidRPr="00083B74">
        <w:rPr>
          <w:sz w:val="28"/>
        </w:rPr>
        <w:t>…….11</w:t>
      </w:r>
    </w:p>
    <w:p w:rsidR="004A75F3" w:rsidRPr="00083B74" w:rsidRDefault="004A75F3" w:rsidP="004A75F3">
      <w:pPr>
        <w:ind w:left="-284"/>
        <w:rPr>
          <w:sz w:val="28"/>
        </w:rPr>
      </w:pPr>
      <w:r w:rsidRPr="00083B74">
        <w:rPr>
          <w:sz w:val="28"/>
        </w:rPr>
        <w:t>5.</w:t>
      </w:r>
      <w:r w:rsidRPr="00083B74">
        <w:rPr>
          <w:sz w:val="28"/>
        </w:rPr>
        <w:tab/>
        <w:t>Литературное обеспечение</w:t>
      </w:r>
      <w:r w:rsidRPr="00083B74">
        <w:rPr>
          <w:sz w:val="28"/>
        </w:rPr>
        <w:tab/>
        <w:t>……………………………</w:t>
      </w:r>
      <w:proofErr w:type="gramStart"/>
      <w:r w:rsidRPr="00083B74">
        <w:rPr>
          <w:sz w:val="28"/>
        </w:rPr>
        <w:t>…….</w:t>
      </w:r>
      <w:proofErr w:type="gramEnd"/>
      <w:r w:rsidRPr="00083B74">
        <w:rPr>
          <w:sz w:val="28"/>
        </w:rPr>
        <w:t>.…</w:t>
      </w:r>
      <w:r>
        <w:rPr>
          <w:sz w:val="28"/>
        </w:rPr>
        <w:t>………</w:t>
      </w:r>
      <w:r w:rsidRPr="00083B74">
        <w:rPr>
          <w:sz w:val="28"/>
        </w:rPr>
        <w:t>….13</w:t>
      </w:r>
    </w:p>
    <w:p w:rsidR="004A75F3" w:rsidRPr="00083B74" w:rsidRDefault="004A75F3" w:rsidP="004A75F3">
      <w:pPr>
        <w:ind w:left="-284"/>
        <w:rPr>
          <w:sz w:val="28"/>
        </w:rPr>
      </w:pPr>
    </w:p>
    <w:p w:rsidR="004A75F3" w:rsidRPr="00083B74" w:rsidRDefault="004A75F3" w:rsidP="004A75F3">
      <w:pPr>
        <w:ind w:hanging="142"/>
        <w:jc w:val="center"/>
        <w:rPr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numPr>
          <w:ilvl w:val="0"/>
          <w:numId w:val="7"/>
        </w:numPr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Pr="004C10B5" w:rsidRDefault="004A75F3" w:rsidP="004A75F3">
      <w:pPr>
        <w:spacing w:line="360" w:lineRule="auto"/>
        <w:ind w:firstLine="360"/>
        <w:jc w:val="both"/>
        <w:rPr>
          <w:bCs/>
          <w:color w:val="000000"/>
          <w:sz w:val="28"/>
          <w:szCs w:val="28"/>
        </w:rPr>
      </w:pPr>
      <w:r w:rsidRPr="004C10B5">
        <w:rPr>
          <w:bCs/>
          <w:color w:val="000000"/>
          <w:sz w:val="28"/>
          <w:szCs w:val="28"/>
        </w:rPr>
        <w:t>Программа разработана в соответствии с требованиями Федерального закона «Об образовании» № 273-ФЗ от 29.12.2012г. и Приказа Министерства образования и науки Российской Федерации (</w:t>
      </w:r>
      <w:proofErr w:type="spellStart"/>
      <w:r w:rsidRPr="004C10B5">
        <w:rPr>
          <w:bCs/>
          <w:color w:val="000000"/>
          <w:sz w:val="28"/>
          <w:szCs w:val="28"/>
        </w:rPr>
        <w:t>Минобрнауки</w:t>
      </w:r>
      <w:proofErr w:type="spellEnd"/>
      <w:r w:rsidRPr="004C10B5">
        <w:rPr>
          <w:bCs/>
          <w:color w:val="000000"/>
          <w:sz w:val="28"/>
          <w:szCs w:val="28"/>
        </w:rPr>
        <w:t xml:space="preserve"> России) от 1 июля 2013 г. N 499 г. Москва "Об утверждении Порядка организации и осуществления образовательной деятельности по дополнительным профессиональным программам", Приказа Министерства образования и науки Российской Федерации (</w:t>
      </w:r>
      <w:proofErr w:type="spellStart"/>
      <w:r w:rsidRPr="004C10B5">
        <w:rPr>
          <w:bCs/>
          <w:color w:val="000000"/>
          <w:sz w:val="28"/>
          <w:szCs w:val="28"/>
        </w:rPr>
        <w:t>Минобрнауки</w:t>
      </w:r>
      <w:proofErr w:type="spellEnd"/>
      <w:r w:rsidRPr="004C10B5">
        <w:rPr>
          <w:bCs/>
          <w:color w:val="000000"/>
          <w:sz w:val="28"/>
          <w:szCs w:val="28"/>
        </w:rPr>
        <w:t xml:space="preserve"> России) от 18 апреля 2013 г. N 292 г. Москва "Об утверждении Порядка организации и осуществления образовательной деятельности по основным программам профессионального обучения", а также учитывая ФГОС </w:t>
      </w:r>
      <w:r w:rsidRPr="004C10B5">
        <w:rPr>
          <w:color w:val="000000"/>
          <w:sz w:val="28"/>
          <w:szCs w:val="28"/>
          <w:shd w:val="clear" w:color="auto" w:fill="FFFFFF"/>
        </w:rPr>
        <w:t>по специальности.</w:t>
      </w:r>
    </w:p>
    <w:p w:rsidR="004A75F3" w:rsidRPr="004C10B5" w:rsidRDefault="004A75F3" w:rsidP="004A75F3">
      <w:pPr>
        <w:spacing w:line="360" w:lineRule="auto"/>
        <w:ind w:firstLine="360"/>
        <w:rPr>
          <w:bCs/>
          <w:color w:val="000000"/>
          <w:sz w:val="28"/>
          <w:szCs w:val="28"/>
        </w:rPr>
      </w:pPr>
      <w:r w:rsidRPr="004C10B5">
        <w:rPr>
          <w:bCs/>
          <w:color w:val="000000"/>
          <w:sz w:val="28"/>
          <w:szCs w:val="28"/>
        </w:rPr>
        <w:t>Программа включает требования к результатам ее освоения, структуре и содержанию подготовки, а также условиям ее реализации.</w:t>
      </w:r>
    </w:p>
    <w:p w:rsidR="004A75F3" w:rsidRPr="004C10B5" w:rsidRDefault="004A75F3" w:rsidP="004A75F3">
      <w:pPr>
        <w:tabs>
          <w:tab w:val="left" w:pos="0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firstLine="709"/>
        <w:jc w:val="both"/>
        <w:rPr>
          <w:sz w:val="28"/>
          <w:szCs w:val="28"/>
        </w:rPr>
      </w:pPr>
      <w:r w:rsidRPr="004C10B5">
        <w:rPr>
          <w:sz w:val="27"/>
          <w:szCs w:val="27"/>
        </w:rPr>
        <w:tab/>
      </w:r>
      <w:r w:rsidRPr="004C10B5">
        <w:rPr>
          <w:b/>
          <w:sz w:val="28"/>
          <w:szCs w:val="28"/>
          <w:u w:val="single"/>
        </w:rPr>
        <w:t>Категория слушателей</w:t>
      </w:r>
      <w:r w:rsidRPr="004C10B5">
        <w:rPr>
          <w:sz w:val="28"/>
          <w:szCs w:val="28"/>
        </w:rPr>
        <w:t xml:space="preserve">: </w:t>
      </w:r>
    </w:p>
    <w:p w:rsidR="004A75F3" w:rsidRPr="004C10B5" w:rsidRDefault="004A75F3" w:rsidP="004A75F3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10B5">
        <w:rPr>
          <w:sz w:val="28"/>
          <w:szCs w:val="28"/>
        </w:rPr>
        <w:t xml:space="preserve">лица, имеющие среднее профессиональное и (или) высшее образование; </w:t>
      </w:r>
    </w:p>
    <w:p w:rsidR="004A75F3" w:rsidRPr="004C10B5" w:rsidRDefault="004A75F3" w:rsidP="004A75F3">
      <w:pPr>
        <w:numPr>
          <w:ilvl w:val="0"/>
          <w:numId w:val="8"/>
        </w:numPr>
        <w:tabs>
          <w:tab w:val="left" w:pos="0"/>
          <w:tab w:val="left" w:pos="709"/>
          <w:tab w:val="left" w:pos="959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C10B5">
        <w:rPr>
          <w:sz w:val="28"/>
          <w:szCs w:val="28"/>
        </w:rPr>
        <w:t>лица, получающие среднее профессиональное и (или) высшее образование.</w:t>
      </w:r>
    </w:p>
    <w:p w:rsidR="004A75F3" w:rsidRPr="004C10B5" w:rsidRDefault="004A75F3" w:rsidP="004A75F3">
      <w:pPr>
        <w:spacing w:line="360" w:lineRule="auto"/>
        <w:ind w:firstLine="567"/>
        <w:jc w:val="both"/>
        <w:rPr>
          <w:sz w:val="28"/>
          <w:szCs w:val="28"/>
        </w:rPr>
      </w:pPr>
      <w:r w:rsidRPr="004C10B5">
        <w:rPr>
          <w:sz w:val="28"/>
          <w:szCs w:val="28"/>
        </w:rPr>
        <w:t>Право на реализацию программы возникает с момента получения образовательной лицензии.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4C10B5">
        <w:rPr>
          <w:b/>
          <w:sz w:val="28"/>
          <w:szCs w:val="28"/>
          <w:u w:val="single"/>
        </w:rPr>
        <w:t>Организационно-педагогические условия:</w:t>
      </w:r>
    </w:p>
    <w:p w:rsidR="004A75F3" w:rsidRPr="004C10B5" w:rsidRDefault="004A75F3" w:rsidP="004A75F3">
      <w:pPr>
        <w:spacing w:line="360" w:lineRule="auto"/>
        <w:jc w:val="both"/>
        <w:rPr>
          <w:sz w:val="28"/>
          <w:szCs w:val="28"/>
        </w:rPr>
      </w:pPr>
      <w:r w:rsidRPr="004C10B5">
        <w:rPr>
          <w:sz w:val="28"/>
          <w:szCs w:val="28"/>
        </w:rPr>
        <w:t>Образовательный процесс осуществляется на основании учебного плана и регламентируется расписанием занятий для каждой учебной группы.</w:t>
      </w:r>
    </w:p>
    <w:p w:rsidR="004A75F3" w:rsidRPr="004C10B5" w:rsidRDefault="004A75F3" w:rsidP="004A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C10B5">
        <w:rPr>
          <w:b/>
          <w:sz w:val="28"/>
          <w:szCs w:val="28"/>
        </w:rPr>
        <w:tab/>
      </w:r>
      <w:r w:rsidRPr="004C10B5">
        <w:rPr>
          <w:b/>
          <w:sz w:val="28"/>
          <w:szCs w:val="28"/>
          <w:u w:val="single"/>
        </w:rPr>
        <w:t>Срок обучения:</w:t>
      </w:r>
      <w:r w:rsidRPr="004C10B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250 / 10/ 2,5</w:t>
      </w:r>
      <w:r w:rsidRPr="004C10B5">
        <w:rPr>
          <w:sz w:val="28"/>
          <w:szCs w:val="28"/>
        </w:rPr>
        <w:t xml:space="preserve"> (</w:t>
      </w:r>
      <w:proofErr w:type="gramStart"/>
      <w:r w:rsidRPr="004C10B5">
        <w:rPr>
          <w:sz w:val="28"/>
          <w:szCs w:val="28"/>
        </w:rPr>
        <w:t>час.,</w:t>
      </w:r>
      <w:proofErr w:type="gramEnd"/>
      <w:r w:rsidRPr="004C10B5">
        <w:rPr>
          <w:sz w:val="28"/>
          <w:szCs w:val="28"/>
        </w:rPr>
        <w:t xml:space="preserve"> </w:t>
      </w:r>
      <w:proofErr w:type="spellStart"/>
      <w:r w:rsidRPr="004C10B5">
        <w:rPr>
          <w:sz w:val="28"/>
          <w:szCs w:val="28"/>
        </w:rPr>
        <w:t>нед</w:t>
      </w:r>
      <w:proofErr w:type="spellEnd"/>
      <w:r w:rsidRPr="004C10B5">
        <w:rPr>
          <w:sz w:val="28"/>
          <w:szCs w:val="28"/>
        </w:rPr>
        <w:t>., мес.)</w:t>
      </w:r>
    </w:p>
    <w:p w:rsidR="004A75F3" w:rsidRPr="004C10B5" w:rsidRDefault="004A75F3" w:rsidP="004A7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4C10B5">
        <w:rPr>
          <w:b/>
          <w:sz w:val="28"/>
          <w:szCs w:val="28"/>
        </w:rPr>
        <w:tab/>
      </w:r>
      <w:r w:rsidRPr="004C10B5">
        <w:rPr>
          <w:b/>
          <w:sz w:val="28"/>
          <w:szCs w:val="28"/>
          <w:u w:val="single"/>
        </w:rPr>
        <w:t>Режим занятии:</w:t>
      </w:r>
      <w:r>
        <w:rPr>
          <w:sz w:val="28"/>
          <w:szCs w:val="28"/>
        </w:rPr>
        <w:t xml:space="preserve"> 250 часов (</w:t>
      </w: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 xml:space="preserve">: </w:t>
      </w:r>
      <w:r w:rsidR="00BE4AD5">
        <w:rPr>
          <w:sz w:val="28"/>
          <w:szCs w:val="28"/>
        </w:rPr>
        <w:t>понедельник-пятница, с 9:00 – 15</w:t>
      </w:r>
      <w:r>
        <w:rPr>
          <w:sz w:val="28"/>
          <w:szCs w:val="28"/>
        </w:rPr>
        <w:t>:00, согласно установленного учебно-календарного графика по каждой группе</w:t>
      </w:r>
      <w:r w:rsidRPr="004C10B5">
        <w:rPr>
          <w:sz w:val="28"/>
          <w:szCs w:val="28"/>
        </w:rPr>
        <w:t>).</w:t>
      </w:r>
    </w:p>
    <w:p w:rsidR="004A75F3" w:rsidRPr="004C10B5" w:rsidRDefault="004A75F3" w:rsidP="004A75F3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4C10B5">
        <w:rPr>
          <w:b/>
          <w:sz w:val="28"/>
          <w:szCs w:val="28"/>
          <w:u w:val="single"/>
        </w:rPr>
        <w:t>Форма обучения</w:t>
      </w:r>
      <w:r w:rsidRPr="004C10B5">
        <w:rPr>
          <w:sz w:val="28"/>
          <w:szCs w:val="28"/>
        </w:rPr>
        <w:t xml:space="preserve"> – очная, очно-заочная, заочная.</w:t>
      </w:r>
    </w:p>
    <w:p w:rsidR="004A75F3" w:rsidRPr="004C10B5" w:rsidRDefault="004A75F3" w:rsidP="004A75F3">
      <w:pPr>
        <w:shd w:val="clear" w:color="auto" w:fill="FFFFFF"/>
        <w:spacing w:line="360" w:lineRule="auto"/>
        <w:ind w:firstLine="708"/>
        <w:jc w:val="both"/>
        <w:rPr>
          <w:b/>
          <w:sz w:val="28"/>
          <w:szCs w:val="28"/>
          <w:u w:val="single"/>
        </w:rPr>
      </w:pPr>
      <w:r w:rsidRPr="004C10B5">
        <w:rPr>
          <w:b/>
          <w:sz w:val="28"/>
          <w:szCs w:val="28"/>
          <w:u w:val="single"/>
        </w:rPr>
        <w:lastRenderedPageBreak/>
        <w:t>Для реализации программы задействован следующий кадровый потенциал:</w:t>
      </w:r>
    </w:p>
    <w:p w:rsidR="004A75F3" w:rsidRPr="004C10B5" w:rsidRDefault="004A75F3" w:rsidP="004A75F3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C10B5">
        <w:rPr>
          <w:sz w:val="28"/>
          <w:szCs w:val="28"/>
        </w:rPr>
        <w:t xml:space="preserve">Преподаватели предметов – обеспечивают необходимый уровень компетенций обучающихся.  Преподавательский состав </w:t>
      </w:r>
      <w:proofErr w:type="gramStart"/>
      <w:r w:rsidRPr="004C10B5">
        <w:rPr>
          <w:sz w:val="28"/>
          <w:szCs w:val="28"/>
        </w:rPr>
        <w:t>имеет  высшее</w:t>
      </w:r>
      <w:proofErr w:type="gramEnd"/>
      <w:r w:rsidRPr="004C10B5">
        <w:rPr>
          <w:sz w:val="28"/>
          <w:szCs w:val="28"/>
        </w:rPr>
        <w:t xml:space="preserve"> образование в области соответствующей дисциплины программы или высшее образование в иной области и стаж преподавания по изучаемой тематике не менее трех лет. Необходимо использование при изучении дисциплин эффективных методик преподавания, предполагающих вместе с традиционными лекционно-семинарскими занятиями решение слушателями вводных задач по предметам, занятия с распределением ролевых заданий между слушателями.</w:t>
      </w:r>
    </w:p>
    <w:p w:rsidR="004A75F3" w:rsidRPr="004C10B5" w:rsidRDefault="004A75F3" w:rsidP="004A75F3">
      <w:pPr>
        <w:numPr>
          <w:ilvl w:val="0"/>
          <w:numId w:val="9"/>
        </w:numPr>
        <w:shd w:val="clear" w:color="auto" w:fill="FFFFFF"/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sz w:val="28"/>
          <w:szCs w:val="28"/>
        </w:rPr>
      </w:pPr>
      <w:r w:rsidRPr="004C10B5">
        <w:rPr>
          <w:sz w:val="28"/>
          <w:szCs w:val="28"/>
        </w:rPr>
        <w:t>Административный персонал – обеспечивает условия для эффективной работы педагогического коллектива, осуществляет контроль и текущую организационную работу</w:t>
      </w:r>
    </w:p>
    <w:p w:rsidR="004A75F3" w:rsidRPr="004C10B5" w:rsidRDefault="004A75F3" w:rsidP="004A75F3">
      <w:pPr>
        <w:numPr>
          <w:ilvl w:val="0"/>
          <w:numId w:val="9"/>
        </w:numPr>
        <w:tabs>
          <w:tab w:val="left" w:pos="284"/>
        </w:tabs>
        <w:autoSpaceDE/>
        <w:autoSpaceDN/>
        <w:spacing w:line="360" w:lineRule="auto"/>
        <w:ind w:left="0" w:firstLine="0"/>
        <w:contextualSpacing/>
        <w:jc w:val="both"/>
        <w:rPr>
          <w:sz w:val="26"/>
          <w:szCs w:val="26"/>
        </w:rPr>
      </w:pPr>
      <w:r w:rsidRPr="004C10B5">
        <w:rPr>
          <w:sz w:val="28"/>
          <w:szCs w:val="28"/>
        </w:rPr>
        <w:t xml:space="preserve">Информационно-технологический персонал - обеспечивает функционирование информационной структуры (включая ремонт техники, </w:t>
      </w:r>
      <w:r w:rsidRPr="004C10B5">
        <w:rPr>
          <w:sz w:val="26"/>
          <w:szCs w:val="26"/>
        </w:rPr>
        <w:t>оборудования, макетов иного технического обеспечения образовательного процесса, поддержание сайта).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6"/>
          <w:szCs w:val="26"/>
        </w:rPr>
      </w:pPr>
      <w:r w:rsidRPr="004C10B5">
        <w:rPr>
          <w:b/>
          <w:sz w:val="26"/>
          <w:szCs w:val="26"/>
          <w:u w:val="single"/>
        </w:rPr>
        <w:t>Содержание программы</w:t>
      </w:r>
      <w:r w:rsidRPr="004C10B5">
        <w:rPr>
          <w:sz w:val="26"/>
          <w:szCs w:val="26"/>
        </w:rPr>
        <w:t xml:space="preserve"> определяется учебным планом и календарным учебным графиком </w:t>
      </w:r>
    </w:p>
    <w:p w:rsidR="004A75F3" w:rsidRPr="004C10B5" w:rsidRDefault="004A75F3" w:rsidP="004A75F3">
      <w:pPr>
        <w:autoSpaceDE/>
        <w:autoSpaceDN/>
        <w:spacing w:line="360" w:lineRule="auto"/>
        <w:ind w:firstLine="708"/>
        <w:contextualSpacing/>
        <w:jc w:val="both"/>
        <w:rPr>
          <w:sz w:val="26"/>
          <w:szCs w:val="26"/>
        </w:rPr>
      </w:pPr>
      <w:r w:rsidRPr="004C10B5">
        <w:rPr>
          <w:b/>
          <w:sz w:val="26"/>
          <w:szCs w:val="26"/>
        </w:rPr>
        <w:t xml:space="preserve">Текущий контроль </w:t>
      </w:r>
      <w:proofErr w:type="gramStart"/>
      <w:r w:rsidRPr="004C10B5">
        <w:rPr>
          <w:b/>
          <w:sz w:val="26"/>
          <w:szCs w:val="26"/>
        </w:rPr>
        <w:t>знаний</w:t>
      </w:r>
      <w:proofErr w:type="gramEnd"/>
      <w:r w:rsidRPr="004C10B5">
        <w:rPr>
          <w:b/>
          <w:sz w:val="26"/>
          <w:szCs w:val="26"/>
        </w:rPr>
        <w:t xml:space="preserve"> полученных обучающимися посредством самостоятельного обучения (освоения части образовательной программы) </w:t>
      </w:r>
      <w:r>
        <w:rPr>
          <w:sz w:val="26"/>
          <w:szCs w:val="26"/>
        </w:rPr>
        <w:t>проводит</w:t>
      </w:r>
      <w:r w:rsidRPr="004C10B5">
        <w:rPr>
          <w:sz w:val="26"/>
          <w:szCs w:val="26"/>
        </w:rPr>
        <w:t xml:space="preserve">ся в виде устного опроса, собеседования, выполнения практических упражнений и иных формах, установленных преподавателем, который ведет учебные занятия в учебной группе. 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6"/>
          <w:szCs w:val="26"/>
        </w:rPr>
      </w:pPr>
      <w:r w:rsidRPr="004C10B5">
        <w:rPr>
          <w:b/>
          <w:sz w:val="26"/>
          <w:szCs w:val="26"/>
          <w:u w:val="single"/>
        </w:rPr>
        <w:t xml:space="preserve">Форма аттестации </w:t>
      </w:r>
      <w:r w:rsidRPr="004C10B5">
        <w:rPr>
          <w:sz w:val="26"/>
          <w:szCs w:val="26"/>
        </w:rPr>
        <w:t xml:space="preserve">по Программе проводится в форме тестирования. </w:t>
      </w:r>
      <w:bookmarkStart w:id="1" w:name="sub_10112"/>
    </w:p>
    <w:bookmarkEnd w:id="1"/>
    <w:p w:rsidR="004A75F3" w:rsidRPr="004C10B5" w:rsidRDefault="004A75F3" w:rsidP="004A75F3">
      <w:pPr>
        <w:spacing w:line="360" w:lineRule="auto"/>
        <w:ind w:firstLine="708"/>
        <w:jc w:val="both"/>
        <w:rPr>
          <w:sz w:val="26"/>
          <w:szCs w:val="26"/>
        </w:rPr>
      </w:pPr>
      <w:r w:rsidRPr="004C10B5">
        <w:rPr>
          <w:b/>
          <w:sz w:val="26"/>
          <w:szCs w:val="26"/>
          <w:u w:val="single"/>
        </w:rPr>
        <w:t>Оценочными материалами</w:t>
      </w:r>
      <w:r w:rsidRPr="004C10B5">
        <w:rPr>
          <w:b/>
          <w:sz w:val="26"/>
          <w:szCs w:val="26"/>
        </w:rPr>
        <w:t xml:space="preserve"> </w:t>
      </w:r>
      <w:r w:rsidRPr="004C10B5">
        <w:rPr>
          <w:sz w:val="26"/>
          <w:szCs w:val="26"/>
        </w:rPr>
        <w:t>по Программе являются тестовые вопросы с предложенными вариантами ответов, возможен один правильный ответ</w:t>
      </w:r>
      <w:r>
        <w:rPr>
          <w:sz w:val="26"/>
          <w:szCs w:val="26"/>
        </w:rPr>
        <w:t>, а также свободный ответ на представленные вопросы</w:t>
      </w:r>
      <w:r w:rsidRPr="004C10B5">
        <w:rPr>
          <w:sz w:val="26"/>
          <w:szCs w:val="26"/>
        </w:rPr>
        <w:t>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6"/>
          <w:szCs w:val="26"/>
        </w:rPr>
      </w:pPr>
      <w:r w:rsidRPr="004C10B5">
        <w:rPr>
          <w:b/>
          <w:sz w:val="26"/>
          <w:szCs w:val="26"/>
          <w:u w:val="single"/>
        </w:rPr>
        <w:t>Методическими материалами</w:t>
      </w:r>
      <w:r w:rsidRPr="004C10B5">
        <w:rPr>
          <w:sz w:val="26"/>
          <w:szCs w:val="26"/>
        </w:rPr>
        <w:t xml:space="preserve"> к Программе являются Учебники, </w:t>
      </w:r>
      <w:proofErr w:type="gramStart"/>
      <w:r w:rsidRPr="004C10B5">
        <w:rPr>
          <w:sz w:val="26"/>
          <w:szCs w:val="26"/>
        </w:rPr>
        <w:t>Инструкции</w:t>
      </w:r>
      <w:proofErr w:type="gramEnd"/>
      <w:r w:rsidRPr="004C10B5">
        <w:rPr>
          <w:sz w:val="26"/>
          <w:szCs w:val="26"/>
        </w:rPr>
        <w:t xml:space="preserve"> которые изучаются при освоении Программы.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b/>
          <w:sz w:val="26"/>
          <w:szCs w:val="26"/>
          <w:u w:val="single"/>
        </w:rPr>
      </w:pPr>
      <w:r w:rsidRPr="004C10B5">
        <w:rPr>
          <w:b/>
          <w:sz w:val="26"/>
          <w:szCs w:val="26"/>
          <w:u w:val="single"/>
        </w:rPr>
        <w:lastRenderedPageBreak/>
        <w:t>Требования к результатам освоения программы: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В результате освоения дисциплины обучающийся должен уметь: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подбирать необходимый материал и составлять контрольный текст экскурсии на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определенную тему;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составлять технологическую документацию экскурсии;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применять методические приемы в ходе проведения экскурсии;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составлять текст путевой информации и уметь провести ее;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использовать наглядные материалы, включенные в «портфель экскурсовода»;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руководить группой туристов (экскурсантов);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разрабатывать маршрут. Маршрут выбирается сообразно теме и цели экскурсии;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определяется время поездки, частота и продолжительность остановок, число объектов;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учитывается тип аудитории.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подготавливать текст экскурсии. Экскурсовод изучает книги, статьи; знакомится с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архивными документами; собирает интересные, неизвестные ранее факты, истории.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встречать туристические группы, организовывать экскурсии согласно маршруту.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В результате освоения дисциплины обучающийся должен знать: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основные вопросы экскурсионной теории;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экскурсионные ресурсы своего региона;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сущность экскурсии, ее признаки и функции, требования к ней;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принципы составления маршрута экскурсии;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классификацию экскурсионных объектов;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классификацию и тематику экскурсий;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методику подготовки экскурсий;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практическое применение элементов педагогики, логики, психологии в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экскурсионной деятельности;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виды и формы экскурсионного обслуживания с учетом дифференцированного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подхода к экскурсионному обслуживанию различных групп населения;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критерии оценки качества экскурсии;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lastRenderedPageBreak/>
        <w:t>- экскурсионную методику, ее задачи и требования, а также методические приемы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ведения экскурсии;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методику проведения экскурсий различных классификационных групп (обзорных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и тематических, пешеходных и транспортных, городских и загородных);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особенности проведения музейных экскурсий, обзорных (многоплановых) и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тематических экскурсий;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- пути совершенствования профессионального мастерства.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В структуре профессиональных компетенций можно выделить следующие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составляющие: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– профессионально-содержательные компоненты (теоретические знания в сфере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экскурсионного дела);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– профессионально-</w:t>
      </w:r>
      <w:proofErr w:type="spellStart"/>
      <w:r w:rsidRPr="004C10B5">
        <w:rPr>
          <w:sz w:val="25"/>
          <w:szCs w:val="25"/>
        </w:rPr>
        <w:t>деятельностные</w:t>
      </w:r>
      <w:proofErr w:type="spellEnd"/>
      <w:r w:rsidRPr="004C10B5">
        <w:rPr>
          <w:sz w:val="25"/>
          <w:szCs w:val="25"/>
        </w:rPr>
        <w:t xml:space="preserve"> компоненты (профессиональные умения,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апробированные в действии);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– профессионально-личностные компоненты (личностные качества, которые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необходимы для реализации экскурсионной деятельности);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–профессионально-коммуникативные компоненты (способности к осуществлению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такого коммуникационного процесса, как экскурсия, знания коммуникационных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технологий и умение применять их в нужном контексте).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Формы и методы проведения учебных занятий: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1. Лекции с использованием наглядного материала.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2. Практические занятия: работа по методике «малых групп», методом проектной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5"/>
          <w:szCs w:val="25"/>
        </w:rPr>
      </w:pPr>
      <w:r w:rsidRPr="004C10B5">
        <w:rPr>
          <w:sz w:val="25"/>
          <w:szCs w:val="25"/>
        </w:rPr>
        <w:t>технологии, просмотр видеоматериалов, автобусные и пешеходные экскурсии.</w:t>
      </w:r>
    </w:p>
    <w:p w:rsidR="004A75F3" w:rsidRPr="004C10B5" w:rsidRDefault="004A75F3" w:rsidP="004A75F3">
      <w:pPr>
        <w:spacing w:line="360" w:lineRule="auto"/>
        <w:ind w:firstLine="708"/>
        <w:jc w:val="both"/>
        <w:rPr>
          <w:sz w:val="28"/>
          <w:szCs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rPr>
          <w:b/>
          <w:sz w:val="28"/>
        </w:rPr>
      </w:pPr>
    </w:p>
    <w:p w:rsidR="004A75F3" w:rsidRDefault="004A75F3" w:rsidP="004A75F3">
      <w:pPr>
        <w:ind w:hanging="142"/>
        <w:jc w:val="center"/>
        <w:rPr>
          <w:b/>
          <w:sz w:val="28"/>
        </w:rPr>
      </w:pPr>
    </w:p>
    <w:p w:rsidR="004A75F3" w:rsidRDefault="004A75F3" w:rsidP="004A75F3">
      <w:pPr>
        <w:rPr>
          <w:b/>
          <w:sz w:val="28"/>
        </w:rPr>
      </w:pPr>
    </w:p>
    <w:p w:rsidR="004A75F3" w:rsidRDefault="004A75F3" w:rsidP="004A75F3">
      <w:pPr>
        <w:rPr>
          <w:b/>
          <w:sz w:val="28"/>
        </w:rPr>
      </w:pPr>
    </w:p>
    <w:p w:rsidR="004A75F3" w:rsidRDefault="004A75F3" w:rsidP="004A75F3">
      <w:pPr>
        <w:rPr>
          <w:b/>
          <w:sz w:val="28"/>
        </w:rPr>
      </w:pPr>
    </w:p>
    <w:p w:rsidR="004A75F3" w:rsidRDefault="004A75F3" w:rsidP="004A75F3">
      <w:pPr>
        <w:rPr>
          <w:b/>
          <w:sz w:val="28"/>
        </w:rPr>
      </w:pPr>
    </w:p>
    <w:p w:rsidR="004A75F3" w:rsidRDefault="004A75F3" w:rsidP="004A75F3">
      <w:pPr>
        <w:rPr>
          <w:b/>
          <w:sz w:val="28"/>
        </w:rPr>
      </w:pPr>
    </w:p>
    <w:p w:rsidR="004A75F3" w:rsidRPr="008D4AB2" w:rsidRDefault="004A75F3" w:rsidP="004A75F3">
      <w:pPr>
        <w:rPr>
          <w:b/>
          <w:sz w:val="28"/>
        </w:rPr>
      </w:pPr>
    </w:p>
    <w:p w:rsidR="004A75F3" w:rsidRPr="007E43F7" w:rsidRDefault="004A75F3" w:rsidP="004A75F3">
      <w:pPr>
        <w:pStyle w:val="Preformatted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E43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A75F3" w:rsidRDefault="004A75F3" w:rsidP="004A75F3">
      <w:pPr>
        <w:numPr>
          <w:ilvl w:val="0"/>
          <w:numId w:val="6"/>
        </w:numPr>
        <w:jc w:val="center"/>
        <w:rPr>
          <w:b/>
          <w:sz w:val="28"/>
          <w:szCs w:val="24"/>
        </w:rPr>
      </w:pPr>
      <w:r w:rsidRPr="00631455">
        <w:rPr>
          <w:b/>
          <w:sz w:val="28"/>
          <w:szCs w:val="24"/>
        </w:rPr>
        <w:lastRenderedPageBreak/>
        <w:t>Учебный план</w:t>
      </w:r>
    </w:p>
    <w:p w:rsidR="004A75F3" w:rsidRDefault="004A75F3" w:rsidP="00BE4AD5">
      <w:pPr>
        <w:ind w:left="360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                                                             </w:t>
      </w:r>
      <w:r w:rsidRPr="00631455">
        <w:rPr>
          <w:b/>
          <w:sz w:val="28"/>
          <w:szCs w:val="24"/>
        </w:rPr>
        <w:t xml:space="preserve"> курса</w:t>
      </w:r>
    </w:p>
    <w:p w:rsidR="004A75F3" w:rsidRPr="002D3267" w:rsidRDefault="004A75F3" w:rsidP="002D3267">
      <w:pPr>
        <w:ind w:left="720"/>
        <w:jc w:val="center"/>
        <w:rPr>
          <w:b/>
          <w:sz w:val="32"/>
          <w:szCs w:val="24"/>
        </w:rPr>
      </w:pPr>
      <w:r w:rsidRPr="00631455">
        <w:rPr>
          <w:b/>
          <w:sz w:val="32"/>
          <w:szCs w:val="24"/>
        </w:rPr>
        <w:t>«Гид-экскурсовод»</w:t>
      </w:r>
    </w:p>
    <w:p w:rsidR="004A75F3" w:rsidRDefault="004A75F3" w:rsidP="004A75F3">
      <w:pPr>
        <w:rPr>
          <w:sz w:val="24"/>
          <w:szCs w:val="24"/>
        </w:rPr>
      </w:pPr>
    </w:p>
    <w:tbl>
      <w:tblPr>
        <w:tblW w:w="1024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686"/>
        <w:gridCol w:w="1275"/>
        <w:gridCol w:w="1164"/>
        <w:gridCol w:w="1883"/>
        <w:gridCol w:w="1525"/>
      </w:tblGrid>
      <w:tr w:rsidR="002D3267" w:rsidRPr="002D3267" w:rsidTr="0043571C">
        <w:trPr>
          <w:cantSplit/>
          <w:trHeight w:val="9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разделов и дисциплин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Всего часов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В том числе: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Формы контроля</w:t>
            </w:r>
          </w:p>
        </w:tc>
      </w:tr>
      <w:tr w:rsidR="002D3267" w:rsidRPr="002D3267" w:rsidTr="0043571C">
        <w:trPr>
          <w:cantSplit/>
          <w:trHeight w:val="6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лекции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Практические занятия</w:t>
            </w: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D3267" w:rsidRPr="002D3267" w:rsidTr="0043571C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autoSpaceDE/>
              <w:autoSpaceDN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Вводный курс. Краеведение в Калининграде и области.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autoSpaceDE/>
              <w:autoSpaceDN/>
              <w:jc w:val="center"/>
              <w:rPr>
                <w:sz w:val="24"/>
                <w:szCs w:val="28"/>
              </w:rPr>
            </w:pPr>
            <w:r w:rsidRPr="002D3267">
              <w:rPr>
                <w:color w:val="000000"/>
                <w:sz w:val="24"/>
                <w:szCs w:val="28"/>
              </w:rPr>
              <w:t>Развитие экскурсионной школы на рубеже 19-20 вв.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57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autoSpaceDE/>
              <w:autoSpaceDN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color w:val="000000"/>
                <w:sz w:val="24"/>
                <w:szCs w:val="28"/>
              </w:rPr>
              <w:t>Доисторическая эпоха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 xml:space="preserve">Древняя история края. Пруссы.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color w:val="000000"/>
                <w:sz w:val="24"/>
                <w:szCs w:val="28"/>
              </w:rPr>
              <w:t>Развитие экскурсионного дела в Российской Федерации. Современные проблемы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Завоевание Пруссии Тевтонским орденом.</w:t>
            </w:r>
          </w:p>
          <w:p w:rsidR="002D3267" w:rsidRPr="002D3267" w:rsidRDefault="002D3267" w:rsidP="0043571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Орденское государство.</w:t>
            </w:r>
          </w:p>
          <w:p w:rsidR="002D3267" w:rsidRPr="002D3267" w:rsidRDefault="002D3267" w:rsidP="0043571C">
            <w:pPr>
              <w:autoSpaceDE/>
              <w:autoSpaceDN/>
              <w:jc w:val="center"/>
              <w:rPr>
                <w:rFonts w:eastAsia="Calibri"/>
                <w:sz w:val="24"/>
                <w:szCs w:val="28"/>
                <w:lang w:eastAsia="en-US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Кризис орденского государства.</w:t>
            </w:r>
          </w:p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rFonts w:eastAsia="Calibri"/>
                <w:sz w:val="24"/>
                <w:szCs w:val="28"/>
                <w:lang w:eastAsia="en-US"/>
              </w:rPr>
              <w:t>Последние годы.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Экскурсия и ее сущность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Экскурсия как педагогический процесс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Классификация экскурсий</w:t>
            </w:r>
            <w:r w:rsidRPr="002D3267">
              <w:rPr>
                <w:color w:val="000000"/>
                <w:sz w:val="24"/>
                <w:szCs w:val="28"/>
              </w:rPr>
              <w:br/>
            </w:r>
            <w:r w:rsidRPr="002D3267">
              <w:rPr>
                <w:color w:val="000000"/>
                <w:sz w:val="24"/>
                <w:szCs w:val="28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Экскурсионная методика. Технология подготовки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267">
              <w:rPr>
                <w:rFonts w:ascii="Times New Roman" w:hAnsi="Times New Roman"/>
                <w:sz w:val="24"/>
                <w:szCs w:val="28"/>
              </w:rPr>
              <w:t>Прусское герцогство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Показ в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на экскурсии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Методическая разработка   и проведение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D3267">
              <w:rPr>
                <w:rFonts w:ascii="Times New Roman" w:hAnsi="Times New Roman"/>
                <w:sz w:val="24"/>
                <w:szCs w:val="28"/>
              </w:rPr>
              <w:t>Прусское королевство.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tabs>
                <w:tab w:val="left" w:pos="1785"/>
              </w:tabs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Информационные материалы для экскурсий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на экскурсии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Маршрут в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по автобусному маршруту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Имперский период Пруссии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sz w:val="24"/>
                <w:szCs w:val="28"/>
              </w:rPr>
            </w:pPr>
            <w:proofErr w:type="spellStart"/>
            <w:r w:rsidRPr="002D3267">
              <w:rPr>
                <w:sz w:val="24"/>
                <w:szCs w:val="28"/>
              </w:rPr>
              <w:t>Инстербургский</w:t>
            </w:r>
            <w:proofErr w:type="spellEnd"/>
            <w:r w:rsidRPr="002D3267">
              <w:rPr>
                <w:sz w:val="24"/>
                <w:szCs w:val="28"/>
              </w:rPr>
              <w:t xml:space="preserve"> Модерн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 xml:space="preserve">Пруссия в </w:t>
            </w:r>
            <w:proofErr w:type="spellStart"/>
            <w:r w:rsidRPr="002D3267">
              <w:rPr>
                <w:sz w:val="24"/>
                <w:szCs w:val="28"/>
              </w:rPr>
              <w:t>межвоенный</w:t>
            </w:r>
            <w:proofErr w:type="spellEnd"/>
            <w:r w:rsidRPr="002D3267">
              <w:rPr>
                <w:sz w:val="24"/>
                <w:szCs w:val="28"/>
              </w:rPr>
              <w:t xml:space="preserve">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Период Пруссии в третьем рейхе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  <w:tab w:val="left" w:pos="36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tabs>
                <w:tab w:val="left" w:pos="930"/>
              </w:tabs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Вторая мировая война.</w:t>
            </w:r>
          </w:p>
          <w:p w:rsidR="002D3267" w:rsidRPr="002D3267" w:rsidRDefault="002D3267" w:rsidP="0043571C">
            <w:pPr>
              <w:tabs>
                <w:tab w:val="left" w:pos="930"/>
              </w:tabs>
              <w:jc w:val="center"/>
              <w:rPr>
                <w:sz w:val="24"/>
                <w:szCs w:val="28"/>
              </w:rPr>
            </w:pPr>
            <w:r w:rsidRPr="002D3267">
              <w:rPr>
                <w:sz w:val="24"/>
                <w:szCs w:val="28"/>
              </w:rPr>
              <w:t>Советский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Тематика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«Портфель» экскурсовода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Экскурсионный 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Контрольный и индивидуальный текст в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Экскурсионная документация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Техника ведения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Анализ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2D3267">
        <w:trPr>
          <w:cantSplit/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Специфика организации музейной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Специфика показа на экскурсии. Движение на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зачет по музейной экспозиции и на пешем маршруте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Психология и этика общения. Конфликтология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Специфика рассказа на экскурсии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 xml:space="preserve">Профессиональные и личностные требования к экскурсоводу. </w:t>
            </w:r>
            <w:proofErr w:type="spellStart"/>
            <w:r w:rsidRPr="002D3267">
              <w:rPr>
                <w:bCs/>
                <w:color w:val="000000"/>
                <w:sz w:val="24"/>
                <w:szCs w:val="28"/>
              </w:rPr>
              <w:t>Профессиограмма</w:t>
            </w:r>
            <w:proofErr w:type="spellEnd"/>
            <w:r w:rsidRPr="002D3267">
              <w:rPr>
                <w:bCs/>
                <w:color w:val="000000"/>
                <w:sz w:val="24"/>
                <w:szCs w:val="28"/>
              </w:rPr>
              <w:t xml:space="preserve"> экскурсовода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2D3267">
            <w:pPr>
              <w:pStyle w:val="Preformatted"/>
              <w:numPr>
                <w:ilvl w:val="0"/>
                <w:numId w:val="10"/>
              </w:numPr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widowControl w:val="0"/>
              <w:suppressAutoHyphens/>
              <w:autoSpaceDE/>
              <w:autoSpaceDN/>
              <w:spacing w:line="100" w:lineRule="atLeast"/>
              <w:jc w:val="center"/>
              <w:rPr>
                <w:bCs/>
                <w:color w:val="000000"/>
                <w:sz w:val="24"/>
                <w:szCs w:val="28"/>
              </w:rPr>
            </w:pPr>
            <w:r w:rsidRPr="002D3267">
              <w:rPr>
                <w:bCs/>
                <w:color w:val="000000"/>
                <w:sz w:val="24"/>
                <w:szCs w:val="28"/>
              </w:rPr>
              <w:t>Английский язык (курс для начинающих)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12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устный опрос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Производственная практика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50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контрольная работа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Итоговый контроль: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sz w:val="24"/>
                <w:szCs w:val="28"/>
              </w:rPr>
              <w:t>экзамен</w:t>
            </w:r>
          </w:p>
        </w:tc>
      </w:tr>
      <w:tr w:rsidR="002D3267" w:rsidRPr="002D3267" w:rsidTr="0043571C">
        <w:trPr>
          <w:cantSplit/>
          <w:trHeight w:val="6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jc w:val="center"/>
              <w:rPr>
                <w:b/>
                <w:sz w:val="24"/>
                <w:szCs w:val="28"/>
              </w:rPr>
            </w:pPr>
            <w:r w:rsidRPr="002D3267">
              <w:rPr>
                <w:b/>
                <w:sz w:val="24"/>
                <w:szCs w:val="28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250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116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2D3267">
              <w:rPr>
                <w:rFonts w:ascii="Times New Roman" w:hAnsi="Times New Roman" w:cs="Times New Roman"/>
                <w:b/>
                <w:sz w:val="24"/>
                <w:szCs w:val="28"/>
              </w:rPr>
              <w:t>134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67" w:rsidRPr="002D3267" w:rsidRDefault="002D3267" w:rsidP="0043571C">
            <w:pPr>
              <w:pStyle w:val="Preformatted"/>
              <w:tabs>
                <w:tab w:val="clear" w:pos="95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Pr="00631455" w:rsidRDefault="004A75F3" w:rsidP="004A75F3">
      <w:pPr>
        <w:pStyle w:val="Preformatted"/>
        <w:tabs>
          <w:tab w:val="clear" w:pos="9590"/>
        </w:tabs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                                      3.</w:t>
      </w:r>
      <w:r w:rsidRPr="00631455">
        <w:rPr>
          <w:rFonts w:ascii="Times New Roman" w:hAnsi="Times New Roman" w:cs="Times New Roman"/>
          <w:b/>
          <w:sz w:val="28"/>
          <w:szCs w:val="24"/>
        </w:rPr>
        <w:t xml:space="preserve">Рабочая программа </w:t>
      </w:r>
    </w:p>
    <w:p w:rsidR="004A75F3" w:rsidRPr="00631455" w:rsidRDefault="004A75F3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45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4A75F3" w:rsidRDefault="004A75F3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31455">
        <w:rPr>
          <w:rFonts w:ascii="Times New Roman" w:hAnsi="Times New Roman" w:cs="Times New Roman"/>
          <w:b/>
          <w:sz w:val="32"/>
          <w:szCs w:val="24"/>
        </w:rPr>
        <w:t>"Гид-экскурсовод»</w:t>
      </w:r>
    </w:p>
    <w:p w:rsidR="004A75F3" w:rsidRDefault="004A75F3" w:rsidP="004A75F3">
      <w:pPr>
        <w:pStyle w:val="Preformatted"/>
        <w:tabs>
          <w:tab w:val="clear" w:pos="9590"/>
        </w:tabs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4A75F3" w:rsidRPr="006A6634" w:rsidRDefault="004A75F3" w:rsidP="004A75F3">
      <w:pPr>
        <w:pStyle w:val="Preformatted"/>
        <w:tabs>
          <w:tab w:val="clear" w:pos="959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634">
        <w:rPr>
          <w:rFonts w:ascii="Times New Roman" w:hAnsi="Times New Roman" w:cs="Times New Roman"/>
          <w:sz w:val="24"/>
          <w:szCs w:val="24"/>
        </w:rPr>
        <w:t xml:space="preserve">Рабочая программа курса включает в себя два модуля (блока) обучения: методология разработки и ведения экскурсий и краеведение. </w:t>
      </w:r>
      <w:r>
        <w:rPr>
          <w:rFonts w:ascii="Times New Roman" w:hAnsi="Times New Roman" w:cs="Times New Roman"/>
          <w:sz w:val="24"/>
          <w:szCs w:val="24"/>
        </w:rPr>
        <w:t>Список тем утверждается каждым педагогом по выбранному модулю и может согласовываться отдельно в рамках договоров, контрактов. Примерный (стандартный) установленный список тем:</w:t>
      </w:r>
    </w:p>
    <w:p w:rsidR="004A75F3" w:rsidRPr="00CA74B2" w:rsidRDefault="004A75F3" w:rsidP="004A75F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8439"/>
      </w:tblGrid>
      <w:tr w:rsidR="004A75F3" w:rsidRPr="00BE507D" w:rsidTr="002D3267">
        <w:tc>
          <w:tcPr>
            <w:tcW w:w="906" w:type="dxa"/>
            <w:shd w:val="clear" w:color="auto" w:fill="95B3D7"/>
          </w:tcPr>
          <w:p w:rsidR="004A75F3" w:rsidRPr="004C10B5" w:rsidRDefault="004A75F3" w:rsidP="000522A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8439" w:type="dxa"/>
            <w:shd w:val="clear" w:color="auto" w:fill="95B3D7"/>
          </w:tcPr>
          <w:p w:rsidR="004A75F3" w:rsidRPr="004C10B5" w:rsidRDefault="004A75F3" w:rsidP="000522A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C10B5">
              <w:rPr>
                <w:rFonts w:eastAsia="Calibri"/>
                <w:b/>
                <w:sz w:val="28"/>
                <w:szCs w:val="28"/>
              </w:rPr>
              <w:t>Тема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Древнейшая история края. Древняя история края.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Завоевание Пруссии Тевтонским орденом.</w:t>
            </w:r>
          </w:p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Орденское государство.</w:t>
            </w:r>
          </w:p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Кризис орденского государства.</w:t>
            </w:r>
          </w:p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Последние годы.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История развития экскурсионной школы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Прусское герцогство.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Бранденбургско-Прусское государство.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Великое посольство.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Отношения Пруссии и России после Великого посольства.</w:t>
            </w:r>
          </w:p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Прусское королевство.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Под Российским флагом.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 xml:space="preserve">Отношения с России во второй пол. </w:t>
            </w:r>
            <w:r w:rsidRPr="002D3267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2D3267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Наполеоновские войны.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Экскурсия и её сущность. Этика поведения. Законодательство в сфере регулирования туристской деятельности</w:t>
            </w:r>
          </w:p>
        </w:tc>
      </w:tr>
      <w:tr w:rsidR="004A75F3" w:rsidRPr="00BE507D" w:rsidTr="002D3267">
        <w:tc>
          <w:tcPr>
            <w:tcW w:w="906" w:type="dxa"/>
            <w:shd w:val="clear" w:color="auto" w:fill="auto"/>
          </w:tcPr>
          <w:p w:rsidR="004A75F3" w:rsidRPr="002D3267" w:rsidRDefault="004A75F3" w:rsidP="000522A5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439" w:type="dxa"/>
            <w:shd w:val="clear" w:color="auto" w:fill="auto"/>
          </w:tcPr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Восточная Пруссия в Х</w:t>
            </w:r>
            <w:r w:rsidRPr="002D326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D3267">
              <w:rPr>
                <w:rFonts w:ascii="Times New Roman" w:hAnsi="Times New Roman"/>
                <w:sz w:val="24"/>
                <w:szCs w:val="24"/>
              </w:rPr>
              <w:t>Х в.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Первая мировая война.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Веймарская республика.</w:t>
            </w:r>
          </w:p>
          <w:p w:rsidR="004A75F3" w:rsidRPr="002D3267" w:rsidRDefault="004A75F3" w:rsidP="000522A5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Нацизм в Германии.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</w:p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Английский язык (курс для начинающих)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Психология и этика общения. Конфликтология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Вторая мировая война.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Образование Калининградской области.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Промышленность. Строительство. Транспорт.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Регион до перестройки.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bCs/>
                <w:color w:val="000000"/>
                <w:sz w:val="24"/>
                <w:szCs w:val="24"/>
              </w:rPr>
              <w:t>Экскурсия как педагогический процесс. Классификация экскурсий. Элементы психологии в экскурсии</w:t>
            </w:r>
          </w:p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bCs/>
                <w:color w:val="000000"/>
                <w:sz w:val="24"/>
                <w:szCs w:val="24"/>
              </w:rPr>
              <w:t>Экскурсионная методика. Технология подготовки экскурсии. Тематика и содержание экскурсий.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D3267">
              <w:rPr>
                <w:rFonts w:ascii="Times New Roman" w:hAnsi="Times New Roman"/>
                <w:sz w:val="24"/>
                <w:szCs w:val="24"/>
              </w:rPr>
              <w:t>Калиниградская</w:t>
            </w:r>
            <w:proofErr w:type="spellEnd"/>
            <w:r w:rsidRPr="002D3267">
              <w:rPr>
                <w:rFonts w:ascii="Times New Roman" w:hAnsi="Times New Roman"/>
                <w:sz w:val="24"/>
                <w:szCs w:val="24"/>
              </w:rPr>
              <w:t xml:space="preserve"> область после перестройки.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lastRenderedPageBreak/>
              <w:t>Становление новой экономики.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Социальное развитие.</w:t>
            </w:r>
          </w:p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Духовная жизнь.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bCs/>
                <w:color w:val="000000"/>
                <w:sz w:val="24"/>
                <w:szCs w:val="24"/>
              </w:rPr>
              <w:t>Рассказ и показ.</w:t>
            </w:r>
          </w:p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bCs/>
                <w:color w:val="000000"/>
                <w:sz w:val="24"/>
                <w:szCs w:val="24"/>
              </w:rPr>
              <w:t>Методическая разработка экскурсии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15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Практическая работа с выходом в город (ознакомление с городскими объектами, расположенными в центральной части Калининграда)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Практическая работа.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>Презентация по замкам Калининградской области.</w:t>
            </w:r>
          </w:p>
          <w:p w:rsidR="002D3267" w:rsidRPr="002D3267" w:rsidRDefault="002D3267" w:rsidP="002D3267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D3267">
              <w:rPr>
                <w:rFonts w:ascii="Times New Roman" w:hAnsi="Times New Roman"/>
                <w:sz w:val="24"/>
                <w:szCs w:val="24"/>
              </w:rPr>
              <w:t xml:space="preserve">Защита контрольной работы студента. </w:t>
            </w:r>
          </w:p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Итоговая работа по блоку «Краеведение»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16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bCs/>
                <w:sz w:val="24"/>
                <w:szCs w:val="24"/>
              </w:rPr>
              <w:t>Составление маршрута экскурсии. Отбор объектов. Текст. Прием экскурсии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17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shd w:val="clear" w:color="auto" w:fill="FFFFFF"/>
              <w:adjustRightInd w:val="0"/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Музейная экскурсия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18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Пробный обход маршрута</w:t>
            </w:r>
          </w:p>
        </w:tc>
      </w:tr>
      <w:tr w:rsidR="002D3267" w:rsidRPr="00BE507D" w:rsidTr="002D3267">
        <w:tc>
          <w:tcPr>
            <w:tcW w:w="906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8439" w:type="dxa"/>
            <w:shd w:val="clear" w:color="auto" w:fill="auto"/>
          </w:tcPr>
          <w:p w:rsidR="002D3267" w:rsidRPr="002D3267" w:rsidRDefault="002D3267" w:rsidP="002D3267">
            <w:pPr>
              <w:rPr>
                <w:rFonts w:eastAsia="Calibri"/>
                <w:sz w:val="24"/>
                <w:szCs w:val="24"/>
              </w:rPr>
            </w:pPr>
            <w:r w:rsidRPr="002D3267">
              <w:rPr>
                <w:rFonts w:eastAsia="Calibri"/>
                <w:sz w:val="24"/>
                <w:szCs w:val="24"/>
              </w:rPr>
              <w:t>Экзамен по курсу</w:t>
            </w:r>
          </w:p>
        </w:tc>
      </w:tr>
    </w:tbl>
    <w:p w:rsidR="004A75F3" w:rsidRPr="00CA74B2" w:rsidRDefault="004A75F3" w:rsidP="004A75F3">
      <w:pPr>
        <w:rPr>
          <w:i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2D3267" w:rsidRDefault="002D3267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Pr="00631455" w:rsidRDefault="004A75F3" w:rsidP="004A75F3">
      <w:pPr>
        <w:ind w:left="720"/>
        <w:jc w:val="center"/>
        <w:rPr>
          <w:b/>
        </w:rPr>
      </w:pPr>
      <w:r>
        <w:rPr>
          <w:b/>
          <w:sz w:val="32"/>
        </w:rPr>
        <w:t>4.Календарно-учебный график</w:t>
      </w:r>
    </w:p>
    <w:p w:rsidR="004A75F3" w:rsidRPr="00631455" w:rsidRDefault="004A75F3" w:rsidP="004A75F3">
      <w:pPr>
        <w:ind w:left="1080"/>
        <w:jc w:val="center"/>
        <w:rPr>
          <w:b/>
        </w:rPr>
      </w:pPr>
      <w:r>
        <w:rPr>
          <w:b/>
          <w:sz w:val="32"/>
        </w:rPr>
        <w:t>курса</w:t>
      </w:r>
    </w:p>
    <w:p w:rsidR="004A75F3" w:rsidRDefault="004A75F3" w:rsidP="004A75F3">
      <w:pPr>
        <w:ind w:left="1080"/>
        <w:jc w:val="center"/>
        <w:rPr>
          <w:b/>
          <w:sz w:val="32"/>
        </w:rPr>
      </w:pPr>
      <w:r w:rsidRPr="0047335C">
        <w:rPr>
          <w:b/>
          <w:sz w:val="32"/>
        </w:rPr>
        <w:t>«Гид-экскурсовод»</w:t>
      </w:r>
    </w:p>
    <w:p w:rsidR="004A75F3" w:rsidRDefault="004A75F3" w:rsidP="004A75F3">
      <w:pPr>
        <w:ind w:left="1080"/>
        <w:jc w:val="center"/>
        <w:rPr>
          <w:b/>
          <w:sz w:val="32"/>
        </w:rPr>
      </w:pPr>
    </w:p>
    <w:p w:rsidR="004A75F3" w:rsidRPr="006A6634" w:rsidRDefault="004A75F3" w:rsidP="004A75F3">
      <w:pPr>
        <w:ind w:left="-426" w:firstLine="426"/>
        <w:jc w:val="both"/>
        <w:rPr>
          <w:sz w:val="22"/>
          <w:szCs w:val="22"/>
        </w:rPr>
      </w:pPr>
      <w:r w:rsidRPr="006A6634">
        <w:rPr>
          <w:sz w:val="22"/>
          <w:szCs w:val="22"/>
        </w:rPr>
        <w:t xml:space="preserve">Обучение производится в рабочие дни не более 8 </w:t>
      </w:r>
      <w:proofErr w:type="spellStart"/>
      <w:r w:rsidRPr="006A6634">
        <w:rPr>
          <w:sz w:val="22"/>
          <w:szCs w:val="22"/>
        </w:rPr>
        <w:t>ак</w:t>
      </w:r>
      <w:proofErr w:type="spellEnd"/>
      <w:r w:rsidRPr="006A6634">
        <w:rPr>
          <w:sz w:val="22"/>
          <w:szCs w:val="22"/>
        </w:rPr>
        <w:t xml:space="preserve">. часов в день, с понедельника по пятницу, </w:t>
      </w:r>
      <w:r>
        <w:rPr>
          <w:sz w:val="22"/>
          <w:szCs w:val="22"/>
        </w:rPr>
        <w:t xml:space="preserve">не ранее 9 утра, и не позднее 18:00 вечера (время Калининградское), </w:t>
      </w:r>
      <w:r w:rsidRPr="006A6634">
        <w:rPr>
          <w:sz w:val="22"/>
          <w:szCs w:val="22"/>
        </w:rPr>
        <w:t>согласно календарно-учебного графика.</w:t>
      </w:r>
      <w:r w:rsidRPr="006A6634">
        <w:rPr>
          <w:sz w:val="22"/>
          <w:szCs w:val="22"/>
        </w:rPr>
        <w:br/>
      </w:r>
      <w:r w:rsidRPr="006A6634">
        <w:rPr>
          <w:sz w:val="22"/>
          <w:szCs w:val="22"/>
        </w:rPr>
        <w:br/>
      </w:r>
    </w:p>
    <w:tbl>
      <w:tblPr>
        <w:tblW w:w="963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282"/>
        <w:gridCol w:w="2781"/>
        <w:gridCol w:w="3702"/>
      </w:tblGrid>
      <w:tr w:rsidR="004A75F3" w:rsidRPr="00C86C1C" w:rsidTr="000522A5"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Дата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Время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Количество часов (</w:t>
            </w:r>
            <w:proofErr w:type="spellStart"/>
            <w:r w:rsidRPr="002D3267">
              <w:t>ак.час</w:t>
            </w:r>
            <w:proofErr w:type="spellEnd"/>
            <w:r w:rsidRPr="002D3267">
              <w:t>)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Модуль (блок обучения)</w:t>
            </w:r>
          </w:p>
        </w:tc>
      </w:tr>
      <w:tr w:rsidR="004A75F3" w:rsidRPr="00C86C1C" w:rsidTr="000522A5">
        <w:trPr>
          <w:trHeight w:val="845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1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845"/>
        </w:trPr>
        <w:tc>
          <w:tcPr>
            <w:tcW w:w="1869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2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9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3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r w:rsidRPr="002D3267">
              <w:t>11.30-13.00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tabs>
                <w:tab w:val="left" w:pos="855"/>
              </w:tabs>
            </w:pPr>
            <w:r w:rsidRPr="002D3267">
              <w:tab/>
            </w:r>
          </w:p>
          <w:p w:rsidR="004A75F3" w:rsidRPr="002D3267" w:rsidRDefault="004A75F3" w:rsidP="000522A5">
            <w:pPr>
              <w:tabs>
                <w:tab w:val="left" w:pos="855"/>
              </w:tabs>
            </w:pPr>
            <w:r w:rsidRPr="002D3267">
              <w:t xml:space="preserve">                       методология</w:t>
            </w:r>
          </w:p>
        </w:tc>
      </w:tr>
      <w:tr w:rsidR="004A75F3" w:rsidRPr="00C86C1C" w:rsidTr="000522A5">
        <w:trPr>
          <w:trHeight w:val="691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4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703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5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  <w:p w:rsidR="004A75F3" w:rsidRPr="002D3267" w:rsidRDefault="004A75F3" w:rsidP="000522A5">
            <w:pPr>
              <w:jc w:val="center"/>
            </w:pPr>
          </w:p>
        </w:tc>
      </w:tr>
      <w:tr w:rsidR="004A75F3" w:rsidRPr="00C86C1C" w:rsidTr="000522A5">
        <w:trPr>
          <w:trHeight w:val="693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6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9.30-11.45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93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7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711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8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85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tabs>
                <w:tab w:val="left" w:pos="360"/>
              </w:tabs>
              <w:jc w:val="center"/>
            </w:pPr>
            <w:r w:rsidRPr="002D3267">
              <w:t>9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tabs>
                <w:tab w:val="left" w:pos="1785"/>
              </w:tabs>
            </w:pPr>
          </w:p>
          <w:p w:rsidR="004A75F3" w:rsidRPr="002D3267" w:rsidRDefault="004A75F3" w:rsidP="000522A5">
            <w:pPr>
              <w:tabs>
                <w:tab w:val="left" w:pos="1785"/>
              </w:tabs>
            </w:pPr>
            <w:r w:rsidRPr="002D3267">
              <w:t xml:space="preserve">                         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10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  <w:p w:rsidR="004A75F3" w:rsidRPr="002D3267" w:rsidRDefault="004A75F3" w:rsidP="000522A5">
            <w:pPr>
              <w:jc w:val="center"/>
            </w:pP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11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12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  <w:p w:rsidR="004A75F3" w:rsidRPr="002D3267" w:rsidRDefault="004A75F3" w:rsidP="000522A5">
            <w:pPr>
              <w:jc w:val="center"/>
            </w:pP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13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14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tabs>
                <w:tab w:val="left" w:pos="930"/>
              </w:tabs>
              <w:jc w:val="center"/>
            </w:pPr>
          </w:p>
          <w:p w:rsidR="004A75F3" w:rsidRPr="002D3267" w:rsidRDefault="004A75F3" w:rsidP="000522A5">
            <w:pPr>
              <w:tabs>
                <w:tab w:val="left" w:pos="930"/>
              </w:tabs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15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lastRenderedPageBreak/>
              <w:t>16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17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tabs>
                <w:tab w:val="left" w:pos="1740"/>
              </w:tabs>
            </w:pPr>
          </w:p>
          <w:p w:rsidR="004A75F3" w:rsidRPr="002D3267" w:rsidRDefault="004A75F3" w:rsidP="000522A5">
            <w:pPr>
              <w:tabs>
                <w:tab w:val="left" w:pos="1740"/>
              </w:tabs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tabs>
                <w:tab w:val="left" w:pos="1095"/>
              </w:tabs>
              <w:jc w:val="center"/>
            </w:pPr>
          </w:p>
          <w:p w:rsidR="004A75F3" w:rsidRPr="002D3267" w:rsidRDefault="004A75F3" w:rsidP="000522A5">
            <w:pPr>
              <w:tabs>
                <w:tab w:val="left" w:pos="1095"/>
              </w:tabs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18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19 день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9.00-12.00</w:t>
            </w:r>
          </w:p>
        </w:tc>
        <w:tc>
          <w:tcPr>
            <w:tcW w:w="2781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4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4A75F3" w:rsidRPr="002D3267" w:rsidRDefault="004A75F3" w:rsidP="000522A5">
            <w:pPr>
              <w:jc w:val="center"/>
            </w:pPr>
            <w:r w:rsidRPr="002D3267">
              <w:t>краеведение</w:t>
            </w:r>
          </w:p>
        </w:tc>
      </w:tr>
      <w:tr w:rsidR="004A75F3" w:rsidRPr="00C86C1C" w:rsidTr="000522A5">
        <w:trPr>
          <w:trHeight w:val="687"/>
        </w:trPr>
        <w:tc>
          <w:tcPr>
            <w:tcW w:w="1869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  <w:r w:rsidRPr="002D3267">
              <w:t>20 день</w:t>
            </w:r>
          </w:p>
        </w:tc>
        <w:tc>
          <w:tcPr>
            <w:tcW w:w="128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9.00-11.30</w:t>
            </w:r>
          </w:p>
        </w:tc>
        <w:tc>
          <w:tcPr>
            <w:tcW w:w="2781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2</w:t>
            </w:r>
          </w:p>
        </w:tc>
        <w:tc>
          <w:tcPr>
            <w:tcW w:w="3702" w:type="dxa"/>
            <w:shd w:val="clear" w:color="auto" w:fill="auto"/>
          </w:tcPr>
          <w:p w:rsidR="004A75F3" w:rsidRPr="002D3267" w:rsidRDefault="004A75F3" w:rsidP="000522A5">
            <w:pPr>
              <w:jc w:val="center"/>
            </w:pPr>
          </w:p>
          <w:p w:rsidR="004A75F3" w:rsidRPr="002D3267" w:rsidRDefault="004A75F3" w:rsidP="000522A5">
            <w:pPr>
              <w:jc w:val="center"/>
            </w:pPr>
            <w:r w:rsidRPr="002D3267">
              <w:t>методология, экзамен</w:t>
            </w:r>
          </w:p>
        </w:tc>
      </w:tr>
    </w:tbl>
    <w:p w:rsidR="004A75F3" w:rsidRDefault="004A75F3" w:rsidP="004A75F3">
      <w:pPr>
        <w:rPr>
          <w:i/>
          <w:u w:val="single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pStyle w:val="1"/>
        <w:numPr>
          <w:ilvl w:val="0"/>
          <w:numId w:val="5"/>
        </w:numPr>
        <w:rPr>
          <w:rFonts w:ascii="Times New Roman" w:hAnsi="Times New Roman"/>
          <w:bCs w:val="0"/>
          <w:sz w:val="28"/>
          <w:szCs w:val="24"/>
        </w:rPr>
      </w:pPr>
      <w:r w:rsidRPr="004C10B5">
        <w:rPr>
          <w:rFonts w:ascii="Times New Roman" w:hAnsi="Times New Roman"/>
          <w:bCs w:val="0"/>
          <w:sz w:val="28"/>
          <w:szCs w:val="24"/>
        </w:rPr>
        <w:lastRenderedPageBreak/>
        <w:t>Список литературы: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История русской культуры 11-17 вв. </w:t>
      </w:r>
      <w:proofErr w:type="spellStart"/>
      <w:r w:rsidRPr="004C10B5">
        <w:rPr>
          <w:color w:val="000000"/>
          <w:sz w:val="24"/>
          <w:szCs w:val="24"/>
        </w:rPr>
        <w:t>Ю.С.Рябцев</w:t>
      </w:r>
      <w:proofErr w:type="spellEnd"/>
      <w:r w:rsidRPr="004C10B5">
        <w:rPr>
          <w:color w:val="000000"/>
          <w:sz w:val="24"/>
          <w:szCs w:val="24"/>
        </w:rPr>
        <w:t>. Москва, «</w:t>
      </w:r>
      <w:proofErr w:type="spellStart"/>
      <w:r w:rsidRPr="004C10B5">
        <w:rPr>
          <w:color w:val="000000"/>
          <w:sz w:val="24"/>
          <w:szCs w:val="24"/>
        </w:rPr>
        <w:t>Владос</w:t>
      </w:r>
      <w:proofErr w:type="spellEnd"/>
      <w:r w:rsidRPr="004C10B5">
        <w:rPr>
          <w:color w:val="000000"/>
          <w:sz w:val="24"/>
          <w:szCs w:val="24"/>
        </w:rPr>
        <w:t>», 2015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Закон Божий. Вторая книга о православной вере. Репринтное издание.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Архитектор Ф.О. </w:t>
      </w:r>
      <w:proofErr w:type="spellStart"/>
      <w:r w:rsidRPr="004C10B5">
        <w:rPr>
          <w:color w:val="000000"/>
          <w:sz w:val="24"/>
          <w:szCs w:val="24"/>
        </w:rPr>
        <w:t>Шехтель</w:t>
      </w:r>
      <w:proofErr w:type="spellEnd"/>
      <w:r w:rsidRPr="004C10B5">
        <w:rPr>
          <w:color w:val="000000"/>
          <w:sz w:val="24"/>
          <w:szCs w:val="24"/>
        </w:rPr>
        <w:t xml:space="preserve">. </w:t>
      </w:r>
      <w:proofErr w:type="spellStart"/>
      <w:r w:rsidRPr="004C10B5">
        <w:rPr>
          <w:color w:val="000000"/>
          <w:sz w:val="24"/>
          <w:szCs w:val="24"/>
        </w:rPr>
        <w:t>С.М.Демкина</w:t>
      </w:r>
      <w:proofErr w:type="spellEnd"/>
      <w:r w:rsidRPr="004C10B5">
        <w:rPr>
          <w:color w:val="000000"/>
          <w:sz w:val="24"/>
          <w:szCs w:val="24"/>
        </w:rPr>
        <w:t xml:space="preserve">, </w:t>
      </w:r>
      <w:proofErr w:type="spellStart"/>
      <w:r w:rsidRPr="004C10B5">
        <w:rPr>
          <w:color w:val="000000"/>
          <w:sz w:val="24"/>
          <w:szCs w:val="24"/>
        </w:rPr>
        <w:t>И.И.Давыдова</w:t>
      </w:r>
      <w:proofErr w:type="spellEnd"/>
      <w:r w:rsidRPr="004C10B5">
        <w:rPr>
          <w:color w:val="000000"/>
          <w:sz w:val="24"/>
          <w:szCs w:val="24"/>
        </w:rPr>
        <w:t xml:space="preserve">, </w:t>
      </w:r>
      <w:proofErr w:type="spellStart"/>
      <w:r w:rsidRPr="004C10B5">
        <w:rPr>
          <w:color w:val="000000"/>
          <w:sz w:val="24"/>
          <w:szCs w:val="24"/>
        </w:rPr>
        <w:t>Е.Б.Новикова</w:t>
      </w:r>
      <w:proofErr w:type="spellEnd"/>
      <w:r w:rsidRPr="004C10B5">
        <w:rPr>
          <w:color w:val="000000"/>
          <w:sz w:val="24"/>
          <w:szCs w:val="24"/>
        </w:rPr>
        <w:t>. Москва, ИМЛИ</w:t>
      </w:r>
      <w:r w:rsidRPr="004C10B5">
        <w:rPr>
          <w:color w:val="000000"/>
          <w:sz w:val="24"/>
          <w:szCs w:val="24"/>
        </w:rPr>
        <w:br/>
        <w:t>РАМН 2015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Русское искусство для изучающих английский язык. «Московский лицей», 2013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Русская история в жизнеописаниях ее главнейших деятелей. Н. И. Костомаров, </w:t>
      </w:r>
      <w:proofErr w:type="spellStart"/>
      <w:r w:rsidRPr="004C10B5">
        <w:rPr>
          <w:color w:val="000000"/>
          <w:sz w:val="24"/>
          <w:szCs w:val="24"/>
        </w:rPr>
        <w:t>Эксмо</w:t>
      </w:r>
      <w:proofErr w:type="spellEnd"/>
      <w:r w:rsidRPr="004C10B5">
        <w:rPr>
          <w:color w:val="000000"/>
          <w:sz w:val="24"/>
          <w:szCs w:val="24"/>
        </w:rPr>
        <w:t>, М. 2014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Женщины- правительницы России. И. А. Незнамова, Е. А. Разумовская, «Феникс» Ростов- на – Дону, 2015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Православный Храм. ООО «Издательство </w:t>
      </w:r>
      <w:proofErr w:type="spellStart"/>
      <w:r w:rsidRPr="004C10B5">
        <w:rPr>
          <w:color w:val="000000"/>
          <w:sz w:val="24"/>
          <w:szCs w:val="24"/>
        </w:rPr>
        <w:t>Астрель</w:t>
      </w:r>
      <w:proofErr w:type="spellEnd"/>
      <w:r w:rsidRPr="004C10B5">
        <w:rPr>
          <w:color w:val="000000"/>
          <w:sz w:val="24"/>
          <w:szCs w:val="24"/>
        </w:rPr>
        <w:t>», 2016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Сборник методических материалов. Ассоциация гидов-переводчиков. Экскурсоводов и тур-менеджеров. Москва, 2015</w:t>
      </w:r>
    </w:p>
    <w:p w:rsidR="004A75F3" w:rsidRPr="004C10B5" w:rsidRDefault="004A75F3" w:rsidP="004A75F3">
      <w:pPr>
        <w:numPr>
          <w:ilvl w:val="0"/>
          <w:numId w:val="2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Эстетика символа в архитектуре русского модерна. </w:t>
      </w:r>
      <w:proofErr w:type="spellStart"/>
      <w:r w:rsidRPr="004C10B5">
        <w:rPr>
          <w:color w:val="000000"/>
          <w:sz w:val="24"/>
          <w:szCs w:val="24"/>
        </w:rPr>
        <w:t>С.И.Николаева</w:t>
      </w:r>
      <w:proofErr w:type="spellEnd"/>
      <w:r w:rsidRPr="004C10B5">
        <w:rPr>
          <w:color w:val="000000"/>
          <w:sz w:val="24"/>
          <w:szCs w:val="24"/>
        </w:rPr>
        <w:t>. Москва, «</w:t>
      </w:r>
      <w:proofErr w:type="spellStart"/>
      <w:r w:rsidRPr="004C10B5">
        <w:rPr>
          <w:color w:val="000000"/>
          <w:sz w:val="24"/>
          <w:szCs w:val="24"/>
        </w:rPr>
        <w:t>Директмедия</w:t>
      </w:r>
      <w:proofErr w:type="spellEnd"/>
      <w:r w:rsidRPr="004C10B5">
        <w:rPr>
          <w:color w:val="000000"/>
          <w:sz w:val="24"/>
          <w:szCs w:val="24"/>
        </w:rPr>
        <w:t> </w:t>
      </w:r>
      <w:proofErr w:type="spellStart"/>
      <w:r w:rsidRPr="004C10B5">
        <w:rPr>
          <w:color w:val="000000"/>
          <w:sz w:val="24"/>
          <w:szCs w:val="24"/>
        </w:rPr>
        <w:t>Паблишинг</w:t>
      </w:r>
      <w:proofErr w:type="spellEnd"/>
      <w:r w:rsidRPr="004C10B5">
        <w:rPr>
          <w:color w:val="000000"/>
          <w:sz w:val="24"/>
          <w:szCs w:val="24"/>
        </w:rPr>
        <w:t>» 2015</w:t>
      </w:r>
    </w:p>
    <w:p w:rsidR="004A75F3" w:rsidRPr="004C10B5" w:rsidRDefault="004A75F3" w:rsidP="004A75F3">
      <w:pPr>
        <w:pStyle w:val="a6"/>
        <w:spacing w:after="330" w:afterAutospacing="0" w:line="300" w:lineRule="atLeast"/>
        <w:jc w:val="both"/>
        <w:rPr>
          <w:color w:val="000000"/>
        </w:rPr>
      </w:pPr>
      <w:r w:rsidRPr="004C10B5">
        <w:rPr>
          <w:rStyle w:val="a3"/>
          <w:color w:val="000000"/>
        </w:rPr>
        <w:t>Энциклопедии: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Россия. Энциклопедический словарь. Дрофа. 2015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География России. Энциклопедия. 2014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Народы России. Энциклопедия. 2013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Энциклопедия православной иконы. </w:t>
      </w:r>
      <w:proofErr w:type="spellStart"/>
      <w:r w:rsidRPr="004C10B5">
        <w:rPr>
          <w:color w:val="000000"/>
          <w:sz w:val="24"/>
          <w:szCs w:val="24"/>
        </w:rPr>
        <w:t>Сатисъ</w:t>
      </w:r>
      <w:proofErr w:type="spellEnd"/>
      <w:r w:rsidRPr="004C10B5">
        <w:rPr>
          <w:color w:val="000000"/>
          <w:sz w:val="24"/>
          <w:szCs w:val="24"/>
        </w:rPr>
        <w:t>. 2014.С.А. Алексеев.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Практическая энциклопедия православного христианина. </w:t>
      </w:r>
      <w:proofErr w:type="spellStart"/>
      <w:r w:rsidRPr="004C10B5">
        <w:rPr>
          <w:color w:val="000000"/>
          <w:sz w:val="24"/>
          <w:szCs w:val="24"/>
        </w:rPr>
        <w:t>Сатисъ</w:t>
      </w:r>
      <w:proofErr w:type="spellEnd"/>
      <w:r w:rsidRPr="004C10B5">
        <w:rPr>
          <w:color w:val="000000"/>
          <w:sz w:val="24"/>
          <w:szCs w:val="24"/>
        </w:rPr>
        <w:t>. 2014. С.Е. Молотков.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Энциклопедия знаменитых Россиян. </w:t>
      </w:r>
      <w:proofErr w:type="spellStart"/>
      <w:r w:rsidRPr="004C10B5">
        <w:rPr>
          <w:color w:val="000000"/>
          <w:sz w:val="24"/>
          <w:szCs w:val="24"/>
        </w:rPr>
        <w:t>Диадемапресс</w:t>
      </w:r>
      <w:proofErr w:type="spellEnd"/>
      <w:r w:rsidRPr="004C10B5">
        <w:rPr>
          <w:color w:val="000000"/>
          <w:sz w:val="24"/>
          <w:szCs w:val="24"/>
        </w:rPr>
        <w:t>. 2016.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100 великих Россиян. Вече. 2014. K. Рыжов.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Энциклопедия российской монархии. </w:t>
      </w:r>
      <w:proofErr w:type="spellStart"/>
      <w:r w:rsidRPr="004C10B5">
        <w:rPr>
          <w:color w:val="000000"/>
          <w:sz w:val="24"/>
          <w:szCs w:val="24"/>
        </w:rPr>
        <w:t>Деконт</w:t>
      </w:r>
      <w:proofErr w:type="spellEnd"/>
      <w:r w:rsidRPr="004C10B5">
        <w:rPr>
          <w:color w:val="000000"/>
          <w:sz w:val="24"/>
          <w:szCs w:val="24"/>
        </w:rPr>
        <w:t xml:space="preserve">. 2014. В. </w:t>
      </w:r>
      <w:proofErr w:type="spellStart"/>
      <w:r w:rsidRPr="004C10B5">
        <w:rPr>
          <w:color w:val="000000"/>
          <w:sz w:val="24"/>
          <w:szCs w:val="24"/>
        </w:rPr>
        <w:t>Бутормеев</w:t>
      </w:r>
      <w:proofErr w:type="spellEnd"/>
      <w:r w:rsidRPr="004C10B5">
        <w:rPr>
          <w:color w:val="000000"/>
          <w:sz w:val="24"/>
          <w:szCs w:val="24"/>
        </w:rPr>
        <w:t>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История России в лицах. Биографический словарь. 2016.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Русская изба. Иллюстрированная энциклопедия. Искусство. </w:t>
      </w:r>
      <w:proofErr w:type="gramStart"/>
      <w:r w:rsidRPr="004C10B5">
        <w:rPr>
          <w:color w:val="000000"/>
          <w:sz w:val="24"/>
          <w:szCs w:val="24"/>
        </w:rPr>
        <w:t>С-П</w:t>
      </w:r>
      <w:proofErr w:type="gramEnd"/>
      <w:r w:rsidRPr="004C10B5">
        <w:rPr>
          <w:color w:val="000000"/>
          <w:sz w:val="24"/>
          <w:szCs w:val="24"/>
        </w:rPr>
        <w:t xml:space="preserve"> 2013.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Русский традиционный костюм. Искусство С-П. 2013.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>Малый атлас чудес света. Шедевры русского зодчества. Смоленск. Русич. 2013. З.И. Пастухова.</w:t>
      </w:r>
    </w:p>
    <w:p w:rsidR="004A75F3" w:rsidRPr="004C10B5" w:rsidRDefault="004A75F3" w:rsidP="004A75F3">
      <w:pPr>
        <w:numPr>
          <w:ilvl w:val="0"/>
          <w:numId w:val="3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Архитектура и Византийское и древнерусское искусство. </w:t>
      </w:r>
      <w:proofErr w:type="spellStart"/>
      <w:r w:rsidRPr="004C10B5">
        <w:rPr>
          <w:color w:val="000000"/>
          <w:sz w:val="24"/>
          <w:szCs w:val="24"/>
        </w:rPr>
        <w:t>В.Г.Власов</w:t>
      </w:r>
      <w:proofErr w:type="spellEnd"/>
      <w:r w:rsidRPr="004C10B5">
        <w:rPr>
          <w:color w:val="000000"/>
          <w:sz w:val="24"/>
          <w:szCs w:val="24"/>
        </w:rPr>
        <w:t>.</w:t>
      </w:r>
    </w:p>
    <w:p w:rsidR="004A75F3" w:rsidRPr="004C10B5" w:rsidRDefault="004A75F3" w:rsidP="004A75F3">
      <w:pPr>
        <w:pStyle w:val="a6"/>
        <w:spacing w:after="330" w:afterAutospacing="0" w:line="300" w:lineRule="atLeast"/>
        <w:jc w:val="both"/>
        <w:rPr>
          <w:color w:val="000000"/>
        </w:rPr>
      </w:pPr>
      <w:r w:rsidRPr="004C10B5">
        <w:rPr>
          <w:rStyle w:val="a3"/>
          <w:color w:val="000000"/>
        </w:rPr>
        <w:t>Познавательная литература:</w:t>
      </w:r>
    </w:p>
    <w:p w:rsidR="004A75F3" w:rsidRPr="004C10B5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 Красоты России. </w:t>
      </w:r>
      <w:proofErr w:type="spellStart"/>
      <w:r w:rsidRPr="004C10B5">
        <w:rPr>
          <w:color w:val="000000"/>
          <w:sz w:val="24"/>
          <w:szCs w:val="24"/>
        </w:rPr>
        <w:t>Астрель</w:t>
      </w:r>
      <w:proofErr w:type="spellEnd"/>
      <w:r w:rsidRPr="004C10B5">
        <w:rPr>
          <w:color w:val="000000"/>
          <w:sz w:val="24"/>
          <w:szCs w:val="24"/>
        </w:rPr>
        <w:t xml:space="preserve">. 2016. </w:t>
      </w:r>
      <w:proofErr w:type="spellStart"/>
      <w:r w:rsidRPr="004C10B5">
        <w:rPr>
          <w:color w:val="000000"/>
          <w:sz w:val="24"/>
          <w:szCs w:val="24"/>
        </w:rPr>
        <w:t>Ю.Туйск</w:t>
      </w:r>
      <w:proofErr w:type="spellEnd"/>
      <w:r w:rsidRPr="004C10B5">
        <w:rPr>
          <w:color w:val="000000"/>
          <w:sz w:val="24"/>
          <w:szCs w:val="24"/>
        </w:rPr>
        <w:t>.</w:t>
      </w:r>
    </w:p>
    <w:p w:rsidR="004A75F3" w:rsidRPr="004C10B5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Древняя Русь B лицах. Боги, герои, люди. Азбука. 2014. </w:t>
      </w:r>
      <w:proofErr w:type="spellStart"/>
      <w:r w:rsidRPr="004C10B5">
        <w:rPr>
          <w:color w:val="000000"/>
          <w:sz w:val="24"/>
          <w:szCs w:val="24"/>
        </w:rPr>
        <w:t>Б.Путилов</w:t>
      </w:r>
      <w:proofErr w:type="spellEnd"/>
      <w:r w:rsidRPr="004C10B5">
        <w:rPr>
          <w:color w:val="000000"/>
          <w:sz w:val="24"/>
          <w:szCs w:val="24"/>
        </w:rPr>
        <w:t>.</w:t>
      </w:r>
    </w:p>
    <w:p w:rsidR="004A75F3" w:rsidRPr="004C10B5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Русские меценаты. </w:t>
      </w:r>
      <w:proofErr w:type="spellStart"/>
      <w:r w:rsidRPr="004C10B5">
        <w:rPr>
          <w:color w:val="000000"/>
          <w:sz w:val="24"/>
          <w:szCs w:val="24"/>
        </w:rPr>
        <w:t>Молоцая</w:t>
      </w:r>
      <w:proofErr w:type="spellEnd"/>
      <w:r w:rsidRPr="004C10B5">
        <w:rPr>
          <w:color w:val="000000"/>
          <w:sz w:val="24"/>
          <w:szCs w:val="24"/>
        </w:rPr>
        <w:t xml:space="preserve"> гвардия. 2012. </w:t>
      </w:r>
      <w:proofErr w:type="spellStart"/>
      <w:r w:rsidRPr="004C10B5">
        <w:rPr>
          <w:color w:val="000000"/>
          <w:sz w:val="24"/>
          <w:szCs w:val="24"/>
        </w:rPr>
        <w:t>Н.Думова</w:t>
      </w:r>
      <w:proofErr w:type="spellEnd"/>
      <w:r w:rsidRPr="004C10B5">
        <w:rPr>
          <w:color w:val="000000"/>
          <w:sz w:val="24"/>
          <w:szCs w:val="24"/>
        </w:rPr>
        <w:t>.</w:t>
      </w:r>
    </w:p>
    <w:p w:rsidR="004A75F3" w:rsidRPr="004C10B5" w:rsidRDefault="004A75F3" w:rsidP="004A75F3">
      <w:pPr>
        <w:numPr>
          <w:ilvl w:val="0"/>
          <w:numId w:val="4"/>
        </w:numPr>
        <w:autoSpaceDE/>
        <w:autoSpaceDN/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C10B5">
        <w:rPr>
          <w:color w:val="000000"/>
          <w:sz w:val="24"/>
          <w:szCs w:val="24"/>
        </w:rPr>
        <w:t xml:space="preserve">Мы-славяне. Азбука. 2016. </w:t>
      </w:r>
      <w:proofErr w:type="spellStart"/>
      <w:r w:rsidRPr="004C10B5">
        <w:rPr>
          <w:color w:val="000000"/>
          <w:sz w:val="24"/>
          <w:szCs w:val="24"/>
        </w:rPr>
        <w:t>М.Семёнова</w:t>
      </w:r>
      <w:proofErr w:type="spellEnd"/>
    </w:p>
    <w:p w:rsidR="004A75F3" w:rsidRPr="004C10B5" w:rsidRDefault="004A75F3" w:rsidP="004A75F3">
      <w:pPr>
        <w:jc w:val="both"/>
        <w:rPr>
          <w:sz w:val="24"/>
          <w:szCs w:val="24"/>
        </w:rPr>
      </w:pPr>
    </w:p>
    <w:p w:rsidR="004A75F3" w:rsidRPr="004C10B5" w:rsidRDefault="004A75F3" w:rsidP="004A75F3">
      <w:pPr>
        <w:jc w:val="both"/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4A75F3" w:rsidRPr="004C10B5" w:rsidRDefault="004A75F3" w:rsidP="004A75F3">
      <w:pPr>
        <w:rPr>
          <w:sz w:val="24"/>
          <w:szCs w:val="24"/>
        </w:rPr>
      </w:pPr>
    </w:p>
    <w:p w:rsidR="00FF201B" w:rsidRDefault="00F37521"/>
    <w:sectPr w:rsidR="00FF201B" w:rsidSect="004C10B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521" w:rsidRDefault="00F37521">
      <w:r>
        <w:separator/>
      </w:r>
    </w:p>
  </w:endnote>
  <w:endnote w:type="continuationSeparator" w:id="0">
    <w:p w:rsidR="00F37521" w:rsidRDefault="00F3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0B5" w:rsidRDefault="00BE4AD5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C17B2">
      <w:rPr>
        <w:noProof/>
      </w:rPr>
      <w:t>13</w:t>
    </w:r>
    <w:r>
      <w:fldChar w:fldCharType="end"/>
    </w:r>
  </w:p>
  <w:p w:rsidR="004C10B5" w:rsidRDefault="00F375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521" w:rsidRDefault="00F37521">
      <w:r>
        <w:separator/>
      </w:r>
    </w:p>
  </w:footnote>
  <w:footnote w:type="continuationSeparator" w:id="0">
    <w:p w:rsidR="00F37521" w:rsidRDefault="00F3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5794A"/>
    <w:multiLevelType w:val="multilevel"/>
    <w:tmpl w:val="CDCC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90457"/>
    <w:multiLevelType w:val="hybridMultilevel"/>
    <w:tmpl w:val="6DC214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DCA0838"/>
    <w:multiLevelType w:val="hybridMultilevel"/>
    <w:tmpl w:val="13A60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44D63"/>
    <w:multiLevelType w:val="multilevel"/>
    <w:tmpl w:val="1F6E4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209DD"/>
    <w:multiLevelType w:val="hybridMultilevel"/>
    <w:tmpl w:val="24D21304"/>
    <w:lvl w:ilvl="0" w:tplc="6E728BA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6F61C0"/>
    <w:multiLevelType w:val="hybridMultilevel"/>
    <w:tmpl w:val="8E62B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76D97"/>
    <w:multiLevelType w:val="hybridMultilevel"/>
    <w:tmpl w:val="1D8E2FB4"/>
    <w:lvl w:ilvl="0" w:tplc="1F9AAF02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475416BE"/>
    <w:multiLevelType w:val="multilevel"/>
    <w:tmpl w:val="795C3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CA00B5"/>
    <w:multiLevelType w:val="hybridMultilevel"/>
    <w:tmpl w:val="EBBE8F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06681A"/>
    <w:multiLevelType w:val="hybridMultilevel"/>
    <w:tmpl w:val="6B2AB3FE"/>
    <w:lvl w:ilvl="0" w:tplc="BF3ABDF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F3"/>
    <w:rsid w:val="002D3267"/>
    <w:rsid w:val="003C17B2"/>
    <w:rsid w:val="004A75F3"/>
    <w:rsid w:val="005A3133"/>
    <w:rsid w:val="007F40F0"/>
    <w:rsid w:val="00821F30"/>
    <w:rsid w:val="00BE4AD5"/>
    <w:rsid w:val="00F3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5FBA5-FCD3-4299-862C-3D6DB70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5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75F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5F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customStyle="1" w:styleId="Preformatted">
    <w:name w:val="Preformatted"/>
    <w:basedOn w:val="a"/>
    <w:rsid w:val="004A75F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character" w:styleId="a3">
    <w:name w:val="Strong"/>
    <w:uiPriority w:val="22"/>
    <w:qFormat/>
    <w:rsid w:val="004A75F3"/>
    <w:rPr>
      <w:b/>
      <w:bCs/>
    </w:rPr>
  </w:style>
  <w:style w:type="character" w:styleId="a4">
    <w:name w:val="Hyperlink"/>
    <w:uiPriority w:val="99"/>
    <w:unhideWhenUsed/>
    <w:rsid w:val="004A75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75F3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A75F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4A75F3"/>
    <w:pPr>
      <w:keepLines/>
      <w:autoSpaceDE/>
      <w:autoSpaceDN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a8">
    <w:name w:val="footer"/>
    <w:basedOn w:val="a"/>
    <w:link w:val="a9"/>
    <w:uiPriority w:val="99"/>
    <w:rsid w:val="004A75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A75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13</Pages>
  <Words>2049</Words>
  <Characters>11683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2019-06-25T07:42:00Z</dcterms:created>
  <dcterms:modified xsi:type="dcterms:W3CDTF">2019-06-26T12:25:00Z</dcterms:modified>
</cp:coreProperties>
</file>