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5C" w:rsidRDefault="00936CF7" w:rsidP="00DD4611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936CF7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5940425" cy="8501695"/>
            <wp:effectExtent l="0" t="0" r="3175" b="0"/>
            <wp:docPr id="1" name="Рисунок 1" descr="C:\Users\Lenovo\Desktop\08-05-2020_11-32-43\image-08-05-20-10-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8-05-2020_11-32-43\image-08-05-20-10-3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5C" w:rsidRPr="0010755C" w:rsidRDefault="0010755C" w:rsidP="0010755C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0934400"/>
        <w:docPartObj>
          <w:docPartGallery w:val="Table of Contents"/>
          <w:docPartUnique/>
        </w:docPartObj>
      </w:sdtPr>
      <w:sdtEndPr/>
      <w:sdtContent>
        <w:p w:rsidR="00DD4611" w:rsidRPr="006E2F5A" w:rsidRDefault="00DD4611" w:rsidP="006E2F5A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6E2F5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E2F5A" w:rsidRPr="006E2F5A" w:rsidRDefault="006E2F5A" w:rsidP="006E2F5A">
          <w:pPr>
            <w:rPr>
              <w:lang w:eastAsia="en-US"/>
            </w:rPr>
          </w:pPr>
        </w:p>
        <w:p w:rsidR="006E2F5A" w:rsidRPr="0082283B" w:rsidRDefault="006E2F5A" w:rsidP="006E2F5A">
          <w:pPr>
            <w:rPr>
              <w:sz w:val="24"/>
              <w:lang w:eastAsia="en-US"/>
            </w:rPr>
          </w:pPr>
        </w:p>
        <w:p w:rsidR="0082283B" w:rsidRPr="0082283B" w:rsidRDefault="00DD461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82283B">
            <w:rPr>
              <w:sz w:val="36"/>
              <w:szCs w:val="28"/>
            </w:rPr>
            <w:fldChar w:fldCharType="begin"/>
          </w:r>
          <w:r w:rsidRPr="0082283B">
            <w:rPr>
              <w:sz w:val="36"/>
              <w:szCs w:val="28"/>
            </w:rPr>
            <w:instrText xml:space="preserve"> TOC \o "1-3" \h \z \u </w:instrText>
          </w:r>
          <w:r w:rsidRPr="0082283B">
            <w:rPr>
              <w:sz w:val="36"/>
              <w:szCs w:val="28"/>
            </w:rPr>
            <w:fldChar w:fldCharType="separate"/>
          </w:r>
          <w:hyperlink w:anchor="_Toc39774543" w:history="1">
            <w:r w:rsidR="0082283B" w:rsidRPr="0082283B">
              <w:rPr>
                <w:rStyle w:val="a3"/>
                <w:bCs/>
                <w:noProof/>
                <w:sz w:val="24"/>
              </w:rPr>
              <w:t>1.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bCs/>
                <w:noProof/>
                <w:sz w:val="24"/>
              </w:rPr>
              <w:t>Пояснительная записка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_Toc39774543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3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82283B" w:rsidRPr="0082283B" w:rsidRDefault="00920D4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774544" w:history="1">
            <w:r w:rsidR="0082283B" w:rsidRPr="0082283B">
              <w:rPr>
                <w:rStyle w:val="a3"/>
                <w:noProof/>
                <w:sz w:val="24"/>
              </w:rPr>
              <w:t>2.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noProof/>
                <w:sz w:val="24"/>
              </w:rPr>
              <w:t>Требования к уровню подготовки учащихся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_Toc39774544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6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82283B" w:rsidRPr="0082283B" w:rsidRDefault="00920D4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774545" w:history="1">
            <w:r w:rsidR="0082283B" w:rsidRPr="0082283B">
              <w:rPr>
                <w:rStyle w:val="a3"/>
                <w:noProof/>
                <w:sz w:val="24"/>
              </w:rPr>
              <w:t>3.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noProof/>
                <w:sz w:val="24"/>
              </w:rPr>
              <w:t>Учебно-тематический план курса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_Toc39774545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8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82283B" w:rsidRPr="0082283B" w:rsidRDefault="00920D4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774546" w:history="1">
            <w:r w:rsidR="0082283B" w:rsidRPr="0082283B">
              <w:rPr>
                <w:rStyle w:val="a3"/>
                <w:noProof/>
                <w:sz w:val="24"/>
              </w:rPr>
              <w:t>4.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noProof/>
                <w:sz w:val="24"/>
              </w:rPr>
              <w:t>Учебный план профессионального обучения по курсу "Пекарь"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_Toc39774546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11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82283B" w:rsidRPr="0082283B" w:rsidRDefault="00920D4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774547" w:history="1">
            <w:r w:rsidR="0082283B" w:rsidRPr="0082283B">
              <w:rPr>
                <w:rStyle w:val="a3"/>
                <w:noProof/>
                <w:sz w:val="24"/>
              </w:rPr>
              <w:t>5.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noProof/>
                <w:sz w:val="24"/>
              </w:rPr>
              <w:t>Календарно-тематическое планирование программы «Пекарь»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_Toc39774547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12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82283B" w:rsidRPr="0082283B" w:rsidRDefault="00920D4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774548" w:history="1">
            <w:r w:rsidR="0082283B" w:rsidRPr="0082283B">
              <w:rPr>
                <w:rStyle w:val="a3"/>
                <w:noProof/>
                <w:sz w:val="24"/>
              </w:rPr>
              <w:t>6.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noProof/>
                <w:sz w:val="24"/>
              </w:rPr>
              <w:t>Методические рекомендации по изучению курса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_Toc39774548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12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82283B" w:rsidRPr="0082283B" w:rsidRDefault="00920D4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774549" w:history="1">
            <w:r w:rsidR="0082283B" w:rsidRPr="0082283B">
              <w:rPr>
                <w:rStyle w:val="a3"/>
                <w:noProof/>
                <w:sz w:val="24"/>
              </w:rPr>
              <w:t>7.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noProof/>
                <w:sz w:val="24"/>
              </w:rPr>
              <w:t>Литература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_Toc39774549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13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82283B" w:rsidRPr="0082283B" w:rsidRDefault="00920D4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774550" w:history="1">
            <w:r w:rsidR="0082283B" w:rsidRPr="0082283B">
              <w:rPr>
                <w:rStyle w:val="a3"/>
                <w:noProof/>
                <w:sz w:val="24"/>
              </w:rPr>
              <w:t>8.</w:t>
            </w:r>
            <w:r w:rsidR="0082283B" w:rsidRPr="0082283B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82283B" w:rsidRPr="0082283B">
              <w:rPr>
                <w:rStyle w:val="a3"/>
                <w:noProof/>
                <w:sz w:val="24"/>
              </w:rPr>
              <w:t>Контрольные задания</w:t>
            </w:r>
            <w:r w:rsidR="0082283B" w:rsidRPr="0082283B">
              <w:rPr>
                <w:noProof/>
                <w:webHidden/>
                <w:sz w:val="24"/>
              </w:rPr>
              <w:tab/>
            </w:r>
            <w:r w:rsidR="0082283B" w:rsidRPr="0082283B">
              <w:rPr>
                <w:noProof/>
                <w:webHidden/>
                <w:sz w:val="24"/>
              </w:rPr>
              <w:fldChar w:fldCharType="begin"/>
            </w:r>
            <w:r w:rsidR="0082283B" w:rsidRPr="0082283B">
              <w:rPr>
                <w:noProof/>
                <w:webHidden/>
                <w:sz w:val="24"/>
              </w:rPr>
              <w:instrText xml:space="preserve"> PAGEREF _Toc39774550 \h </w:instrText>
            </w:r>
            <w:r w:rsidR="0082283B" w:rsidRPr="0082283B">
              <w:rPr>
                <w:noProof/>
                <w:webHidden/>
                <w:sz w:val="24"/>
              </w:rPr>
            </w:r>
            <w:r w:rsidR="0082283B" w:rsidRPr="0082283B">
              <w:rPr>
                <w:noProof/>
                <w:webHidden/>
                <w:sz w:val="24"/>
              </w:rPr>
              <w:fldChar w:fldCharType="separate"/>
            </w:r>
            <w:r w:rsidR="00936CF7">
              <w:rPr>
                <w:noProof/>
                <w:webHidden/>
                <w:sz w:val="24"/>
              </w:rPr>
              <w:t>14</w:t>
            </w:r>
            <w:r w:rsidR="0082283B" w:rsidRPr="0082283B">
              <w:rPr>
                <w:noProof/>
                <w:webHidden/>
                <w:sz w:val="24"/>
              </w:rPr>
              <w:fldChar w:fldCharType="end"/>
            </w:r>
          </w:hyperlink>
        </w:p>
        <w:p w:rsidR="00DD4611" w:rsidRDefault="00DD4611" w:rsidP="006E2F5A">
          <w:pPr>
            <w:spacing w:line="360" w:lineRule="auto"/>
            <w:jc w:val="left"/>
          </w:pPr>
          <w:r w:rsidRPr="0082283B">
            <w:rPr>
              <w:sz w:val="36"/>
              <w:szCs w:val="28"/>
            </w:rPr>
            <w:fldChar w:fldCharType="end"/>
          </w:r>
        </w:p>
      </w:sdtContent>
    </w:sdt>
    <w:p w:rsidR="0042151B" w:rsidRDefault="0042151B"/>
    <w:p w:rsidR="00DD4611" w:rsidRDefault="00DD4611">
      <w:pPr>
        <w:spacing w:after="20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52080" w:rsidRDefault="00252080" w:rsidP="00252080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Toc39774543"/>
      <w:r w:rsidRPr="00252080">
        <w:rPr>
          <w:b/>
          <w:bCs/>
          <w:color w:val="000000"/>
          <w:sz w:val="28"/>
          <w:szCs w:val="28"/>
        </w:rPr>
        <w:t>Пояснительная записка</w:t>
      </w:r>
      <w:bookmarkEnd w:id="0"/>
    </w:p>
    <w:p w:rsidR="00EC7417" w:rsidRDefault="00EC7417" w:rsidP="00EC741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C7417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</w:t>
      </w:r>
      <w:r w:rsidR="0040022A">
        <w:rPr>
          <w:bCs/>
          <w:color w:val="000000"/>
          <w:sz w:val="28"/>
          <w:szCs w:val="28"/>
        </w:rPr>
        <w:t xml:space="preserve">вании» № 273-ФЗ от 29.12.2012г., </w:t>
      </w:r>
      <w:r w:rsidR="00556739" w:rsidRPr="00556739">
        <w:rPr>
          <w:bCs/>
          <w:color w:val="000000"/>
          <w:sz w:val="28"/>
          <w:szCs w:val="28"/>
        </w:rPr>
        <w:t>Приказ</w:t>
      </w:r>
      <w:r w:rsidR="0040022A">
        <w:rPr>
          <w:bCs/>
          <w:color w:val="000000"/>
          <w:sz w:val="28"/>
          <w:szCs w:val="28"/>
        </w:rPr>
        <w:t>а</w:t>
      </w:r>
      <w:r w:rsidR="00556739" w:rsidRPr="00556739">
        <w:rPr>
          <w:bCs/>
          <w:color w:val="000000"/>
          <w:sz w:val="28"/>
          <w:szCs w:val="28"/>
        </w:rPr>
        <w:t xml:space="preserve"> Министерства образования и науки РФ от 2 августа 2013 г. N 799 "Об утверждении федерального государственного образовательного стандарта среднего профессионального образования по профессии 260103.01 Пекарь"</w:t>
      </w:r>
      <w:r w:rsidR="00556739">
        <w:rPr>
          <w:bCs/>
          <w:color w:val="000000"/>
          <w:sz w:val="28"/>
          <w:szCs w:val="28"/>
        </w:rPr>
        <w:t>.</w:t>
      </w:r>
    </w:p>
    <w:p w:rsidR="0040022A" w:rsidRPr="0040022A" w:rsidRDefault="0040022A" w:rsidP="004002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22A">
        <w:rPr>
          <w:bCs/>
          <w:color w:val="000000"/>
          <w:sz w:val="28"/>
          <w:szCs w:val="28"/>
        </w:rPr>
        <w:t>Программа профессионального обучения для профессиональной</w:t>
      </w:r>
    </w:p>
    <w:p w:rsidR="0040022A" w:rsidRPr="0040022A" w:rsidRDefault="0040022A" w:rsidP="0040022A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40022A">
        <w:rPr>
          <w:bCs/>
          <w:color w:val="000000"/>
          <w:sz w:val="28"/>
          <w:szCs w:val="28"/>
        </w:rPr>
        <w:t>подготовки новых рабочих профессии 164</w:t>
      </w:r>
      <w:r>
        <w:rPr>
          <w:bCs/>
          <w:color w:val="000000"/>
          <w:sz w:val="28"/>
          <w:szCs w:val="28"/>
        </w:rPr>
        <w:t xml:space="preserve">72 Пекарь разработана на основе </w:t>
      </w:r>
      <w:r w:rsidRPr="0040022A">
        <w:rPr>
          <w:bCs/>
          <w:color w:val="000000"/>
          <w:sz w:val="28"/>
          <w:szCs w:val="28"/>
        </w:rPr>
        <w:t>Сборника учебных планов и программ для профессиональной подготовки и</w:t>
      </w:r>
      <w:r>
        <w:rPr>
          <w:bCs/>
          <w:color w:val="000000"/>
          <w:sz w:val="28"/>
          <w:szCs w:val="28"/>
        </w:rPr>
        <w:t xml:space="preserve"> </w:t>
      </w:r>
      <w:r w:rsidRPr="0040022A">
        <w:rPr>
          <w:bCs/>
          <w:color w:val="000000"/>
          <w:sz w:val="28"/>
          <w:szCs w:val="28"/>
        </w:rPr>
        <w:t>повышения квалифик</w:t>
      </w:r>
      <w:r>
        <w:rPr>
          <w:bCs/>
          <w:color w:val="000000"/>
          <w:sz w:val="28"/>
          <w:szCs w:val="28"/>
        </w:rPr>
        <w:t xml:space="preserve">ации Пекарь ФИРО, ФГОС среднего </w:t>
      </w:r>
      <w:r w:rsidRPr="0040022A">
        <w:rPr>
          <w:bCs/>
          <w:color w:val="000000"/>
          <w:sz w:val="28"/>
          <w:szCs w:val="28"/>
        </w:rPr>
        <w:t>профессионального образования по профессии 260807.01 Повар, кондитер –</w:t>
      </w:r>
      <w:r>
        <w:rPr>
          <w:bCs/>
          <w:color w:val="000000"/>
          <w:sz w:val="28"/>
          <w:szCs w:val="28"/>
        </w:rPr>
        <w:t xml:space="preserve"> </w:t>
      </w:r>
      <w:r w:rsidRPr="0040022A">
        <w:rPr>
          <w:bCs/>
          <w:color w:val="000000"/>
          <w:sz w:val="28"/>
          <w:szCs w:val="28"/>
        </w:rPr>
        <w:t>ПМ 08. Приготовление хлебобулочных</w:t>
      </w:r>
      <w:r>
        <w:rPr>
          <w:bCs/>
          <w:color w:val="000000"/>
          <w:sz w:val="28"/>
          <w:szCs w:val="28"/>
        </w:rPr>
        <w:t xml:space="preserve">, мучных и кондитерских изделий </w:t>
      </w:r>
      <w:r w:rsidRPr="0040022A">
        <w:rPr>
          <w:bCs/>
          <w:color w:val="000000"/>
          <w:sz w:val="28"/>
          <w:szCs w:val="28"/>
        </w:rPr>
        <w:t>(утв. приказом Министерства образования и науки РФ от 2 августа 2013 г.</w:t>
      </w:r>
      <w:r>
        <w:rPr>
          <w:bCs/>
          <w:color w:val="000000"/>
          <w:sz w:val="28"/>
          <w:szCs w:val="28"/>
        </w:rPr>
        <w:t xml:space="preserve"> </w:t>
      </w:r>
      <w:r w:rsidRPr="0040022A">
        <w:rPr>
          <w:bCs/>
          <w:color w:val="000000"/>
          <w:sz w:val="28"/>
          <w:szCs w:val="28"/>
        </w:rPr>
        <w:t>N 798).</w:t>
      </w:r>
    </w:p>
    <w:p w:rsidR="0040022A" w:rsidRPr="0040022A" w:rsidRDefault="0040022A" w:rsidP="004002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22A">
        <w:rPr>
          <w:bCs/>
          <w:color w:val="000000"/>
          <w:sz w:val="28"/>
          <w:szCs w:val="28"/>
        </w:rPr>
        <w:t>Настоящая программа предусматри</w:t>
      </w:r>
      <w:r>
        <w:rPr>
          <w:bCs/>
          <w:color w:val="000000"/>
          <w:sz w:val="28"/>
          <w:szCs w:val="28"/>
        </w:rPr>
        <w:t>вает срок обучения- 2 месяца, 25</w:t>
      </w:r>
      <w:r w:rsidRPr="0040022A">
        <w:rPr>
          <w:bCs/>
          <w:color w:val="000000"/>
          <w:sz w:val="28"/>
          <w:szCs w:val="28"/>
        </w:rPr>
        <w:t>0</w:t>
      </w:r>
    </w:p>
    <w:p w:rsidR="0040022A" w:rsidRPr="0040022A" w:rsidRDefault="0040022A" w:rsidP="004002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22A">
        <w:rPr>
          <w:bCs/>
          <w:color w:val="000000"/>
          <w:sz w:val="28"/>
          <w:szCs w:val="28"/>
        </w:rPr>
        <w:t xml:space="preserve">часов. Обучение может осуществляться как </w:t>
      </w:r>
      <w:r>
        <w:rPr>
          <w:bCs/>
          <w:color w:val="000000"/>
          <w:sz w:val="28"/>
          <w:szCs w:val="28"/>
        </w:rPr>
        <w:t xml:space="preserve">групповым, так и индивидуальным </w:t>
      </w:r>
      <w:r w:rsidRPr="0040022A">
        <w:rPr>
          <w:bCs/>
          <w:color w:val="000000"/>
          <w:sz w:val="28"/>
          <w:szCs w:val="28"/>
        </w:rPr>
        <w:t>методами. Квалификационная характеристика составлена в соответствии с</w:t>
      </w:r>
      <w:r>
        <w:rPr>
          <w:bCs/>
          <w:color w:val="000000"/>
          <w:sz w:val="28"/>
          <w:szCs w:val="28"/>
        </w:rPr>
        <w:t xml:space="preserve"> </w:t>
      </w:r>
      <w:r w:rsidRPr="0040022A">
        <w:rPr>
          <w:bCs/>
          <w:color w:val="000000"/>
          <w:sz w:val="28"/>
          <w:szCs w:val="28"/>
        </w:rPr>
        <w:t>действующим Единым тарифно- квалификационным справочником работ и</w:t>
      </w:r>
      <w:r>
        <w:rPr>
          <w:bCs/>
          <w:color w:val="000000"/>
          <w:sz w:val="28"/>
          <w:szCs w:val="28"/>
        </w:rPr>
        <w:t xml:space="preserve"> </w:t>
      </w:r>
      <w:r w:rsidRPr="0040022A">
        <w:rPr>
          <w:bCs/>
          <w:color w:val="000000"/>
          <w:sz w:val="28"/>
          <w:szCs w:val="28"/>
        </w:rPr>
        <w:t>профессий рабочих. Область профессиональной деятельности слушателей -</w:t>
      </w:r>
      <w:r>
        <w:rPr>
          <w:bCs/>
          <w:color w:val="000000"/>
          <w:sz w:val="28"/>
          <w:szCs w:val="28"/>
        </w:rPr>
        <w:t xml:space="preserve"> </w:t>
      </w:r>
      <w:r w:rsidRPr="0040022A">
        <w:rPr>
          <w:bCs/>
          <w:color w:val="000000"/>
          <w:sz w:val="28"/>
          <w:szCs w:val="28"/>
        </w:rPr>
        <w:t>выпускников: приготовление широкого ассортимента простых и основных</w:t>
      </w:r>
    </w:p>
    <w:p w:rsidR="0040022A" w:rsidRPr="0040022A" w:rsidRDefault="0040022A" w:rsidP="004002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22A">
        <w:rPr>
          <w:bCs/>
          <w:color w:val="000000"/>
          <w:sz w:val="28"/>
          <w:szCs w:val="28"/>
        </w:rPr>
        <w:t>блюд с учетом потребностей различных категорий потребителей.</w:t>
      </w:r>
    </w:p>
    <w:p w:rsidR="0040022A" w:rsidRPr="0040022A" w:rsidRDefault="0040022A" w:rsidP="004002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22A">
        <w:rPr>
          <w:bCs/>
          <w:color w:val="000000"/>
          <w:sz w:val="28"/>
          <w:szCs w:val="28"/>
        </w:rPr>
        <w:t>Категория слушателей – это лица, имеющие:</w:t>
      </w:r>
    </w:p>
    <w:p w:rsidR="0040022A" w:rsidRPr="0040022A" w:rsidRDefault="0040022A" w:rsidP="004002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22A">
        <w:rPr>
          <w:bCs/>
          <w:color w:val="000000"/>
          <w:sz w:val="28"/>
          <w:szCs w:val="28"/>
        </w:rPr>
        <w:t>-основное общее образование (9 классов) и достигшие 18 лет</w:t>
      </w:r>
    </w:p>
    <w:p w:rsidR="0040022A" w:rsidRPr="0040022A" w:rsidRDefault="0040022A" w:rsidP="004002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0022A">
        <w:rPr>
          <w:bCs/>
          <w:color w:val="000000"/>
          <w:sz w:val="28"/>
          <w:szCs w:val="28"/>
        </w:rPr>
        <w:t>-среднее общее образование (11 классов)</w:t>
      </w:r>
    </w:p>
    <w:p w:rsidR="00252080" w:rsidRDefault="00252080" w:rsidP="00252080">
      <w:pPr>
        <w:spacing w:line="360" w:lineRule="auto"/>
        <w:ind w:firstLine="360"/>
        <w:jc w:val="left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252080" w:rsidRDefault="00252080" w:rsidP="00FC331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 w:rsidR="00556739">
        <w:rPr>
          <w:bCs/>
          <w:color w:val="000000"/>
          <w:sz w:val="28"/>
          <w:szCs w:val="28"/>
        </w:rPr>
        <w:t>Пекарь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FC3316" w:rsidRDefault="00FC3316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 w:rsidR="00B37EBB">
        <w:rPr>
          <w:sz w:val="28"/>
          <w:szCs w:val="28"/>
        </w:rPr>
        <w:t>п</w:t>
      </w:r>
      <w:r w:rsidR="00B37EBB" w:rsidRPr="0084003B">
        <w:rPr>
          <w:sz w:val="28"/>
          <w:szCs w:val="28"/>
        </w:rPr>
        <w:t>рограмм</w:t>
      </w:r>
      <w:r w:rsidR="00B37EBB">
        <w:rPr>
          <w:sz w:val="28"/>
          <w:szCs w:val="28"/>
        </w:rPr>
        <w:t>ы</w:t>
      </w:r>
      <w:r w:rsidR="00B37EBB" w:rsidRPr="0084003B">
        <w:rPr>
          <w:sz w:val="28"/>
          <w:szCs w:val="28"/>
        </w:rPr>
        <w:t xml:space="preserve"> </w:t>
      </w:r>
      <w:r w:rsidR="00B37EBB">
        <w:rPr>
          <w:sz w:val="28"/>
          <w:szCs w:val="28"/>
        </w:rPr>
        <w:t>повышения квалификации направлена на</w:t>
      </w:r>
      <w:r w:rsidRPr="0084003B">
        <w:rPr>
          <w:sz w:val="28"/>
          <w:szCs w:val="28"/>
        </w:rPr>
        <w:t xml:space="preserve"> компетенции, необходимой для выполнения вида профессиональной деятельности, </w:t>
      </w:r>
      <w:r w:rsidR="00B37EBB">
        <w:rPr>
          <w:sz w:val="28"/>
          <w:szCs w:val="28"/>
        </w:rPr>
        <w:t xml:space="preserve">повышение квалификации для выполнения профессиональной деятельности </w:t>
      </w:r>
      <w:r>
        <w:rPr>
          <w:sz w:val="28"/>
          <w:szCs w:val="28"/>
        </w:rPr>
        <w:t>по профессии «К</w:t>
      </w:r>
      <w:r w:rsidRPr="00B5533D">
        <w:rPr>
          <w:sz w:val="28"/>
          <w:szCs w:val="28"/>
        </w:rPr>
        <w:t xml:space="preserve">ондитер» </w:t>
      </w:r>
      <w:r w:rsidR="00B37EBB">
        <w:rPr>
          <w:sz w:val="28"/>
          <w:szCs w:val="28"/>
        </w:rPr>
        <w:t xml:space="preserve">- </w:t>
      </w:r>
      <w:r w:rsidRPr="00B5533D">
        <w:rPr>
          <w:sz w:val="28"/>
          <w:szCs w:val="28"/>
        </w:rPr>
        <w:t xml:space="preserve">является осуществление технологического процесса приготовления </w:t>
      </w:r>
      <w:r>
        <w:rPr>
          <w:sz w:val="28"/>
          <w:szCs w:val="28"/>
        </w:rPr>
        <w:t xml:space="preserve">кондитерских изделий </w:t>
      </w:r>
      <w:r w:rsidRPr="00B5533D">
        <w:rPr>
          <w:sz w:val="28"/>
          <w:szCs w:val="28"/>
        </w:rPr>
        <w:t xml:space="preserve">на предприятиях общественного питания. </w:t>
      </w:r>
    </w:p>
    <w:p w:rsidR="00FC3316" w:rsidRPr="00545BAD" w:rsidRDefault="00FC3316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B5533D">
        <w:rPr>
          <w:sz w:val="28"/>
          <w:szCs w:val="28"/>
        </w:rPr>
        <w:t>Данная программа позволяет учащимся освоить технологические процессы, выполняемые при производстве работ, изучить прием</w:t>
      </w:r>
      <w:r>
        <w:rPr>
          <w:sz w:val="28"/>
          <w:szCs w:val="28"/>
        </w:rPr>
        <w:t>ы первичной обработки продуктов</w:t>
      </w:r>
      <w:r w:rsidRPr="00B5533D">
        <w:rPr>
          <w:sz w:val="28"/>
          <w:szCs w:val="28"/>
        </w:rPr>
        <w:t>; научиться пользоваться основными видами применяемых инструментов, механизмов, приспособлений;</w:t>
      </w:r>
      <w:r>
        <w:rPr>
          <w:sz w:val="28"/>
          <w:szCs w:val="28"/>
        </w:rPr>
        <w:t xml:space="preserve"> освоить отделку;</w:t>
      </w:r>
      <w:r w:rsidRPr="00B5533D">
        <w:rPr>
          <w:sz w:val="28"/>
          <w:szCs w:val="28"/>
        </w:rPr>
        <w:t xml:space="preserve"> изучить и соблюдать безопасные условия труда и пожарную безопасность в мастерской и на предприятии общественного питания. Производственное обучение ставит своей задачей глубокое освоение навыков по профессии, закрепление теоретически пройденного мат</w:t>
      </w:r>
      <w:r>
        <w:rPr>
          <w:sz w:val="28"/>
          <w:szCs w:val="28"/>
        </w:rPr>
        <w:t>ериала на практических занятиях.</w:t>
      </w:r>
    </w:p>
    <w:p w:rsidR="00252080" w:rsidRPr="00252080" w:rsidRDefault="00252080" w:rsidP="0025208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545BAD">
        <w:rPr>
          <w:sz w:val="28"/>
          <w:szCs w:val="28"/>
        </w:rPr>
        <w:t xml:space="preserve"> </w:t>
      </w:r>
      <w:r w:rsidRPr="00EC7417">
        <w:rPr>
          <w:rStyle w:val="a4"/>
          <w:b/>
          <w:i w:val="0"/>
          <w:sz w:val="28"/>
          <w:szCs w:val="28"/>
          <w:u w:val="single"/>
        </w:rPr>
        <w:t>Цель преподаваемого курса</w:t>
      </w:r>
      <w:r w:rsidRPr="00252080">
        <w:rPr>
          <w:rStyle w:val="a4"/>
          <w:i w:val="0"/>
          <w:sz w:val="28"/>
          <w:szCs w:val="28"/>
        </w:rPr>
        <w:t>: формирование теоретических и практических навыков кондитерского дела; расширение знаний о способах тепловой кулинарной обработки, изготовления изделий из без дрожжевого и дрожжевого теста</w:t>
      </w:r>
      <w:r w:rsidR="00EC7417">
        <w:rPr>
          <w:rStyle w:val="a4"/>
          <w:i w:val="0"/>
          <w:sz w:val="28"/>
          <w:szCs w:val="28"/>
        </w:rPr>
        <w:t xml:space="preserve"> с возможностью работать по направлению «Кондитер» с приобретением соответствующих компетенций</w:t>
      </w:r>
      <w:r w:rsidRPr="00252080">
        <w:rPr>
          <w:rStyle w:val="a4"/>
          <w:i w:val="0"/>
          <w:sz w:val="28"/>
          <w:szCs w:val="28"/>
        </w:rPr>
        <w:t>.</w:t>
      </w:r>
    </w:p>
    <w:p w:rsidR="00252080" w:rsidRPr="00545BAD" w:rsidRDefault="00252080" w:rsidP="00252080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080" w:rsidRPr="00545BAD" w:rsidRDefault="00252080" w:rsidP="0025208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252080" w:rsidRPr="00545BAD" w:rsidRDefault="00252080" w:rsidP="0025208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252080" w:rsidRPr="00545BAD" w:rsidRDefault="00252080" w:rsidP="00FC3316">
      <w:pPr>
        <w:spacing w:line="360" w:lineRule="auto"/>
        <w:ind w:firstLine="567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Право на реализацию программы возникает с момента получения образовательной лицензии.</w:t>
      </w:r>
    </w:p>
    <w:p w:rsidR="00252080" w:rsidRPr="00EC7417" w:rsidRDefault="00252080" w:rsidP="00252080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252080" w:rsidRPr="00545BAD" w:rsidRDefault="00252080" w:rsidP="00252080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252080" w:rsidRPr="00545BAD" w:rsidRDefault="00252080" w:rsidP="002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EC7417">
        <w:rPr>
          <w:b/>
          <w:sz w:val="28"/>
          <w:szCs w:val="28"/>
          <w:u w:val="single"/>
        </w:rPr>
        <w:t>Срок обучения:</w:t>
      </w:r>
      <w:r w:rsidRPr="00545BAD">
        <w:rPr>
          <w:b/>
          <w:sz w:val="28"/>
          <w:szCs w:val="28"/>
        </w:rPr>
        <w:t xml:space="preserve"> </w:t>
      </w:r>
      <w:r w:rsidR="0040022A">
        <w:rPr>
          <w:sz w:val="28"/>
          <w:szCs w:val="28"/>
        </w:rPr>
        <w:t>250 / 9</w:t>
      </w:r>
      <w:r w:rsidR="00556739">
        <w:rPr>
          <w:sz w:val="28"/>
          <w:szCs w:val="28"/>
        </w:rPr>
        <w:t>/ 1</w:t>
      </w:r>
      <w:r w:rsidRPr="00545BAD">
        <w:rPr>
          <w:sz w:val="28"/>
          <w:szCs w:val="28"/>
        </w:rPr>
        <w:t xml:space="preserve"> (час., </w:t>
      </w:r>
      <w:proofErr w:type="spellStart"/>
      <w:r w:rsidRPr="00545BAD">
        <w:rPr>
          <w:sz w:val="28"/>
          <w:szCs w:val="28"/>
        </w:rPr>
        <w:t>нед</w:t>
      </w:r>
      <w:proofErr w:type="spellEnd"/>
      <w:r w:rsidRPr="00545BAD">
        <w:rPr>
          <w:sz w:val="28"/>
          <w:szCs w:val="28"/>
        </w:rPr>
        <w:t>., мес.)</w:t>
      </w:r>
    </w:p>
    <w:p w:rsidR="00252080" w:rsidRPr="00545BAD" w:rsidRDefault="00252080" w:rsidP="002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EC7417">
        <w:rPr>
          <w:b/>
          <w:sz w:val="28"/>
          <w:szCs w:val="28"/>
          <w:u w:val="single"/>
        </w:rPr>
        <w:t>Режим занятии:</w:t>
      </w:r>
      <w:r w:rsidR="0040022A">
        <w:rPr>
          <w:sz w:val="28"/>
          <w:szCs w:val="28"/>
        </w:rPr>
        <w:t xml:space="preserve"> 25</w:t>
      </w:r>
      <w:r w:rsidR="00556739">
        <w:rPr>
          <w:sz w:val="28"/>
          <w:szCs w:val="28"/>
        </w:rPr>
        <w:t>0</w:t>
      </w:r>
      <w:r w:rsidR="00EC7417">
        <w:rPr>
          <w:sz w:val="28"/>
          <w:szCs w:val="28"/>
        </w:rPr>
        <w:t xml:space="preserve"> часов</w:t>
      </w:r>
      <w:r w:rsidRPr="00545BAD">
        <w:rPr>
          <w:sz w:val="28"/>
          <w:szCs w:val="28"/>
        </w:rPr>
        <w:t xml:space="preserve"> аудиторной работы</w:t>
      </w:r>
    </w:p>
    <w:p w:rsidR="00252080" w:rsidRPr="00545BAD" w:rsidRDefault="00EC7417" w:rsidP="002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56739">
        <w:rPr>
          <w:sz w:val="28"/>
          <w:szCs w:val="28"/>
        </w:rPr>
        <w:t>(понедельник-пятница с 10:30-18:3</w:t>
      </w:r>
      <w:r w:rsidR="00252080" w:rsidRPr="00545BAD">
        <w:rPr>
          <w:sz w:val="28"/>
          <w:szCs w:val="28"/>
        </w:rPr>
        <w:t>0).</w:t>
      </w:r>
    </w:p>
    <w:p w:rsidR="00252080" w:rsidRPr="00545BAD" w:rsidRDefault="00252080" w:rsidP="0025208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Форма обучения</w:t>
      </w:r>
      <w:r w:rsidR="00EC7417">
        <w:rPr>
          <w:sz w:val="28"/>
          <w:szCs w:val="28"/>
        </w:rPr>
        <w:t xml:space="preserve"> – очная, заочная, очно-заочная.</w:t>
      </w:r>
    </w:p>
    <w:p w:rsidR="00252080" w:rsidRPr="00EC7417" w:rsidRDefault="00252080" w:rsidP="00252080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252080" w:rsidRPr="00545BAD" w:rsidRDefault="00252080" w:rsidP="00252080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252080" w:rsidRPr="00545BAD" w:rsidRDefault="00252080" w:rsidP="00252080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252080" w:rsidRPr="00E026E0" w:rsidRDefault="00252080" w:rsidP="0025208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252080" w:rsidRPr="00E026E0" w:rsidRDefault="00252080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252080" w:rsidRPr="00E026E0" w:rsidRDefault="00252080" w:rsidP="00252080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="00EC7417">
        <w:rPr>
          <w:sz w:val="28"/>
          <w:szCs w:val="28"/>
        </w:rPr>
        <w:t>проводит</w:t>
      </w:r>
      <w:r w:rsidRPr="00E026E0">
        <w:rPr>
          <w:sz w:val="28"/>
          <w:szCs w:val="28"/>
        </w:rPr>
        <w:t xml:space="preserve">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252080" w:rsidRPr="00E026E0" w:rsidRDefault="007271D9" w:rsidP="002520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 (Экзамен</w:t>
      </w:r>
      <w:r w:rsidR="00252080" w:rsidRPr="00EC7417">
        <w:rPr>
          <w:b/>
          <w:sz w:val="28"/>
          <w:szCs w:val="28"/>
          <w:u w:val="single"/>
        </w:rPr>
        <w:t>)</w:t>
      </w:r>
      <w:r w:rsidR="00252080" w:rsidRPr="00E026E0">
        <w:rPr>
          <w:b/>
          <w:sz w:val="28"/>
          <w:szCs w:val="28"/>
        </w:rPr>
        <w:t xml:space="preserve"> </w:t>
      </w:r>
      <w:r w:rsidR="00252080" w:rsidRPr="00E026E0">
        <w:rPr>
          <w:sz w:val="28"/>
          <w:szCs w:val="28"/>
        </w:rPr>
        <w:t>по Программе</w:t>
      </w:r>
      <w:r w:rsidR="00EC7417">
        <w:rPr>
          <w:sz w:val="28"/>
          <w:szCs w:val="28"/>
        </w:rPr>
        <w:t xml:space="preserve"> проводится в форме ответа на экзаменационные вопросы, представленные в данной Программе</w:t>
      </w:r>
      <w:r w:rsidR="00252080" w:rsidRPr="00E026E0">
        <w:rPr>
          <w:sz w:val="28"/>
          <w:szCs w:val="28"/>
        </w:rPr>
        <w:t xml:space="preserve">. </w:t>
      </w:r>
      <w:bookmarkStart w:id="1" w:name="sub_10112"/>
    </w:p>
    <w:bookmarkEnd w:id="1"/>
    <w:p w:rsidR="00252080" w:rsidRPr="00E026E0" w:rsidRDefault="00252080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 w:rsidR="00EC7417"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252080" w:rsidRDefault="00252080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D84C0D" w:rsidRDefault="00D84C0D" w:rsidP="00252080">
      <w:pPr>
        <w:spacing w:line="360" w:lineRule="auto"/>
        <w:ind w:firstLine="708"/>
        <w:jc w:val="both"/>
        <w:rPr>
          <w:sz w:val="28"/>
          <w:szCs w:val="28"/>
        </w:rPr>
      </w:pPr>
    </w:p>
    <w:p w:rsidR="007271D9" w:rsidRPr="00556739" w:rsidRDefault="007271D9" w:rsidP="00556739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39774544"/>
      <w:r w:rsidRPr="007271D9">
        <w:rPr>
          <w:b/>
          <w:sz w:val="28"/>
          <w:szCs w:val="28"/>
        </w:rPr>
        <w:t>Требования к уровню подготовки учащихся</w:t>
      </w:r>
      <w:bookmarkEnd w:id="2"/>
    </w:p>
    <w:p w:rsidR="007271D9" w:rsidRPr="00545BAD" w:rsidRDefault="007271D9" w:rsidP="007271D9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71D9" w:rsidRPr="00545BAD" w:rsidRDefault="007271D9" w:rsidP="007271D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7271D9" w:rsidRPr="00556739" w:rsidRDefault="007271D9" w:rsidP="0055673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556739" w:rsidRDefault="00252080" w:rsidP="00556739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ОК 7. Исполнять воинскую обязанность*(2), в том числе с применением полученных профессиональных знаний (для юношей).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Размножение и выращивание дрожжей.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1.1. Обеспечивать и поддерживать условия для размножения и выращивания дрожжей.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1.2. Готовить дрожжевую продукцию различных видов.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1.3. Производить техническое обслуживание оборудования дрожжевого цеха.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Приготовление теста.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2.1. Подготавливать и дозировать сырье.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2.2. Приготавливать тесто различными способами согласно производственным рецептурам.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2.3. Определять готовность опары, закваски, теста при замесе и брожении.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2.4. Обслуживать оборудование для приготовления теста.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Разделка теста.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3.1. Производить деление теста на куски вручную или с помощью тестоделительных машин.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3.2. Производить формование тестовых заготовок вручную или с применением формующего оборудования.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3.3. Производить разделку мучных кондитерских изделий из различных видов теста.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3.4. Разделывать полуфабрикаты из мороженого теста.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3.5. Производить укладку сформованных полуфабрикатов на листы, платки, в формы.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3.6. Обслуживать оборудование для деления теста и формования тестовых заготовок.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 xml:space="preserve">ПК 3.7. Обслуживать шкаф окончательной </w:t>
      </w:r>
      <w:proofErr w:type="spellStart"/>
      <w:r w:rsidRPr="00556739">
        <w:rPr>
          <w:sz w:val="28"/>
          <w:szCs w:val="28"/>
        </w:rPr>
        <w:t>расстойки</w:t>
      </w:r>
      <w:proofErr w:type="spellEnd"/>
      <w:r w:rsidRPr="00556739">
        <w:rPr>
          <w:sz w:val="28"/>
          <w:szCs w:val="28"/>
        </w:rPr>
        <w:t xml:space="preserve"> и регулировать режим </w:t>
      </w:r>
      <w:proofErr w:type="spellStart"/>
      <w:r w:rsidRPr="00556739">
        <w:rPr>
          <w:sz w:val="28"/>
          <w:szCs w:val="28"/>
        </w:rPr>
        <w:t>расстойки</w:t>
      </w:r>
      <w:proofErr w:type="spellEnd"/>
      <w:r w:rsidRPr="00556739">
        <w:rPr>
          <w:sz w:val="28"/>
          <w:szCs w:val="28"/>
        </w:rPr>
        <w:t xml:space="preserve"> полуфабрикатов.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Термическая обработка теста и отделка поверхности хлебобулочных изделий.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4.1. Определять готовность полуфабрикатов к выпечке.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4.2. Контролировать и регулировать режим выпечки хлеба, хлебобулочных и бараночных изделий.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4.3. Отделывать поверхность готовых хлебобулочных изделий.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4.4. Контролировать и регулировать режим сушки сухарных изделий.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4.5. Контролировать и регулировать режим приготовления мучных кондитерских изделий.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4.6. Обслуживать печи, духовые шкафы и другое оборудование для выпекания и сушки.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Укладка и упаковка готовой продукции.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5.1. Производить отбраковку готовой продукции.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5.2. Производить упаковку и маркировку хлебобулочных изделий.</w:t>
      </w:r>
    </w:p>
    <w:p w:rsidR="00556739" w:rsidRPr="00556739" w:rsidRDefault="00556739" w:rsidP="00556739">
      <w:pPr>
        <w:spacing w:line="360" w:lineRule="auto"/>
        <w:ind w:firstLine="708"/>
        <w:jc w:val="both"/>
        <w:rPr>
          <w:sz w:val="28"/>
          <w:szCs w:val="28"/>
        </w:rPr>
      </w:pPr>
      <w:r w:rsidRPr="00556739">
        <w:rPr>
          <w:sz w:val="28"/>
          <w:szCs w:val="28"/>
        </w:rPr>
        <w:t>ПК 5.3. Укладывать изделия в лотки, вагонетки, контейнеры.</w:t>
      </w:r>
    </w:p>
    <w:p w:rsidR="00556739" w:rsidRPr="00207815" w:rsidRDefault="007271D9" w:rsidP="00207815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3" w:name="_Toc39774545"/>
      <w:r>
        <w:rPr>
          <w:b/>
          <w:sz w:val="28"/>
          <w:szCs w:val="28"/>
        </w:rPr>
        <w:t>Учебно-тематический план курса</w:t>
      </w:r>
      <w:bookmarkEnd w:id="3"/>
      <w:r w:rsidR="00AC0FF3" w:rsidRPr="00212E60">
        <w:rPr>
          <w:b/>
          <w:sz w:val="28"/>
          <w:szCs w:val="28"/>
        </w:rPr>
        <w:t xml:space="preserve"> </w:t>
      </w:r>
    </w:p>
    <w:p w:rsidR="00556739" w:rsidRDefault="00207815" w:rsidP="00556739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Тема1. </w:t>
      </w:r>
      <w:r w:rsidR="00556739" w:rsidRPr="00556739">
        <w:rPr>
          <w:b/>
          <w:bCs/>
          <w:sz w:val="28"/>
          <w:szCs w:val="28"/>
        </w:rPr>
        <w:t>Технология приготовления хлебобулочных, мучных кондитерских изделий.</w:t>
      </w:r>
    </w:p>
    <w:p w:rsidR="00207815" w:rsidRDefault="00207815" w:rsidP="00207815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Классификация и ассортимент </w:t>
      </w:r>
      <w:r w:rsidRPr="00627DFD">
        <w:rPr>
          <w:b/>
          <w:bCs/>
          <w:sz w:val="28"/>
          <w:szCs w:val="28"/>
        </w:rPr>
        <w:t>кондитерской продукции.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Классификация </w:t>
      </w:r>
      <w:r w:rsidRPr="002F7F3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ондитерской</w:t>
      </w:r>
      <w:r>
        <w:rPr>
          <w:sz w:val="28"/>
          <w:szCs w:val="28"/>
        </w:rPr>
        <w:t xml:space="preserve"> продукции. 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Ассортимент </w:t>
      </w:r>
      <w:r w:rsidRPr="002F7F3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ондитерской</w:t>
      </w:r>
      <w:r w:rsidRPr="002F7F31">
        <w:rPr>
          <w:sz w:val="28"/>
          <w:szCs w:val="28"/>
        </w:rPr>
        <w:t xml:space="preserve"> продукции. </w:t>
      </w:r>
    </w:p>
    <w:p w:rsidR="00207815" w:rsidRDefault="00207815" w:rsidP="00207815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Качественные характеристики пекарского </w:t>
      </w:r>
      <w:r w:rsidRPr="00627DFD">
        <w:rPr>
          <w:b/>
          <w:bCs/>
          <w:sz w:val="28"/>
          <w:szCs w:val="28"/>
        </w:rPr>
        <w:t>сырья.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цеха. </w:t>
      </w:r>
      <w:r>
        <w:rPr>
          <w:sz w:val="28"/>
          <w:szCs w:val="28"/>
        </w:rPr>
        <w:br/>
        <w:t xml:space="preserve">Характеристика сырья. </w:t>
      </w:r>
      <w:r>
        <w:rPr>
          <w:sz w:val="28"/>
          <w:szCs w:val="28"/>
        </w:rPr>
        <w:br/>
        <w:t>Классификация сырья</w:t>
      </w:r>
      <w:r>
        <w:rPr>
          <w:sz w:val="28"/>
          <w:szCs w:val="28"/>
        </w:rPr>
        <w:br/>
        <w:t xml:space="preserve">Подготовка сахара, </w:t>
      </w:r>
      <w:proofErr w:type="spellStart"/>
      <w:r>
        <w:rPr>
          <w:sz w:val="28"/>
          <w:szCs w:val="28"/>
        </w:rPr>
        <w:t>желирующих</w:t>
      </w:r>
      <w:proofErr w:type="spellEnd"/>
      <w:r>
        <w:rPr>
          <w:sz w:val="28"/>
          <w:szCs w:val="28"/>
        </w:rPr>
        <w:t xml:space="preserve"> веществ и эмульгаторов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>Требования к качеству полуфаб</w:t>
      </w:r>
      <w:r>
        <w:rPr>
          <w:sz w:val="28"/>
          <w:szCs w:val="28"/>
        </w:rPr>
        <w:t xml:space="preserve">рикатов и сроки хранения. </w:t>
      </w:r>
      <w:r>
        <w:rPr>
          <w:sz w:val="28"/>
          <w:szCs w:val="28"/>
        </w:rPr>
        <w:br/>
        <w:t>Химические процессы, влияющие на качество сырья</w:t>
      </w:r>
      <w:r w:rsidRPr="002F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0066">
        <w:rPr>
          <w:color w:val="000000"/>
          <w:sz w:val="28"/>
          <w:szCs w:val="28"/>
        </w:rPr>
        <w:t>причины брака</w:t>
      </w:r>
      <w:r>
        <w:rPr>
          <w:sz w:val="28"/>
          <w:szCs w:val="28"/>
        </w:rPr>
        <w:t xml:space="preserve">. </w:t>
      </w:r>
    </w:p>
    <w:p w:rsidR="00207815" w:rsidRPr="002F7F31" w:rsidRDefault="00207815" w:rsidP="00207815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Технологический цикл производства продукции.</w:t>
      </w:r>
      <w:r>
        <w:rPr>
          <w:sz w:val="28"/>
          <w:szCs w:val="28"/>
        </w:rPr>
        <w:br/>
        <w:t xml:space="preserve">Основные понятия. 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Технологический цикл производства </w:t>
      </w:r>
      <w:r>
        <w:rPr>
          <w:sz w:val="28"/>
          <w:szCs w:val="28"/>
        </w:rPr>
        <w:t xml:space="preserve">продукции. </w:t>
      </w:r>
    </w:p>
    <w:p w:rsidR="00207815" w:rsidRPr="00783AC7" w:rsidRDefault="00207815" w:rsidP="00207815">
      <w:pPr>
        <w:spacing w:before="100" w:beforeAutospacing="1" w:after="100" w:afterAutospacing="1" w:line="276" w:lineRule="auto"/>
        <w:jc w:val="left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67468E">
        <w:rPr>
          <w:b/>
          <w:bCs/>
          <w:sz w:val="28"/>
          <w:szCs w:val="28"/>
        </w:rPr>
        <w:t>сновные выпеченные полуфабрикаты. Печенье</w:t>
      </w:r>
      <w:r>
        <w:rPr>
          <w:sz w:val="28"/>
          <w:szCs w:val="28"/>
        </w:rPr>
        <w:br/>
        <w:t xml:space="preserve">Классификация полуфабриката выпеченного </w:t>
      </w:r>
      <w:r>
        <w:rPr>
          <w:sz w:val="28"/>
          <w:szCs w:val="28"/>
        </w:rPr>
        <w:br/>
        <w:t xml:space="preserve">Приготовление бисквитного полуфабриката. 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Приготовление </w:t>
      </w:r>
      <w:proofErr w:type="spellStart"/>
      <w:r>
        <w:rPr>
          <w:sz w:val="28"/>
          <w:szCs w:val="28"/>
        </w:rPr>
        <w:t>бисквитно</w:t>
      </w:r>
      <w:proofErr w:type="spellEnd"/>
      <w:r>
        <w:rPr>
          <w:sz w:val="28"/>
          <w:szCs w:val="28"/>
        </w:rPr>
        <w:t>-кремовых пирожных и тортов.</w:t>
      </w:r>
      <w:r>
        <w:rPr>
          <w:sz w:val="28"/>
          <w:szCs w:val="28"/>
        </w:rPr>
        <w:br/>
        <w:t xml:space="preserve">Виды и причины брака 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Приготовление </w:t>
      </w:r>
      <w:proofErr w:type="spellStart"/>
      <w:r>
        <w:rPr>
          <w:sz w:val="28"/>
          <w:szCs w:val="28"/>
        </w:rPr>
        <w:t>бисквитно</w:t>
      </w:r>
      <w:proofErr w:type="spellEnd"/>
      <w:r>
        <w:rPr>
          <w:sz w:val="28"/>
          <w:szCs w:val="28"/>
        </w:rPr>
        <w:t>-фруктовых тортов.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Приготовление сахарных полуфабрикатов</w:t>
      </w:r>
      <w:r w:rsidRPr="002F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Печенье,виды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 Требования к качеству, сроки хранения. </w:t>
      </w:r>
    </w:p>
    <w:p w:rsidR="00207815" w:rsidRPr="00207815" w:rsidRDefault="00207815" w:rsidP="00207815">
      <w:pPr>
        <w:spacing w:before="100" w:beforeAutospacing="1" w:after="100" w:afterAutospacing="1" w:line="276" w:lineRule="auto"/>
        <w:jc w:val="left"/>
        <w:rPr>
          <w:b/>
          <w:sz w:val="28"/>
          <w:szCs w:val="28"/>
        </w:rPr>
      </w:pPr>
      <w:r w:rsidRPr="00783AC7">
        <w:rPr>
          <w:b/>
          <w:bCs/>
          <w:sz w:val="28"/>
          <w:szCs w:val="28"/>
        </w:rPr>
        <w:t>Мука. Тесто.</w:t>
      </w:r>
      <w:r>
        <w:rPr>
          <w:sz w:val="28"/>
          <w:szCs w:val="28"/>
        </w:rPr>
        <w:br/>
      </w:r>
      <w:r w:rsidRPr="00F80066">
        <w:rPr>
          <w:color w:val="000000"/>
          <w:sz w:val="28"/>
          <w:szCs w:val="28"/>
        </w:rPr>
        <w:t>Классификация структуры теста, влияние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муки на процесс </w:t>
      </w:r>
      <w:proofErr w:type="spellStart"/>
      <w:r w:rsidRPr="00F80066">
        <w:rPr>
          <w:color w:val="000000"/>
          <w:sz w:val="28"/>
          <w:szCs w:val="28"/>
        </w:rPr>
        <w:t>тестообразования</w:t>
      </w:r>
      <w:proofErr w:type="spellEnd"/>
      <w:r w:rsidRPr="002F7F31">
        <w:rPr>
          <w:sz w:val="28"/>
          <w:szCs w:val="28"/>
        </w:rPr>
        <w:t xml:space="preserve"> </w:t>
      </w:r>
    </w:p>
    <w:p w:rsidR="00207815" w:rsidRDefault="00207815" w:rsidP="00207815">
      <w:pPr>
        <w:shd w:val="clear" w:color="auto" w:fill="FFFFFF"/>
        <w:jc w:val="both"/>
        <w:rPr>
          <w:sz w:val="28"/>
          <w:szCs w:val="28"/>
        </w:rPr>
      </w:pPr>
      <w:r w:rsidRPr="00F80066">
        <w:rPr>
          <w:color w:val="000000"/>
          <w:sz w:val="28"/>
          <w:szCs w:val="28"/>
        </w:rPr>
        <w:t xml:space="preserve">Влияние основных технологических </w:t>
      </w:r>
      <w:proofErr w:type="spellStart"/>
      <w:r w:rsidRPr="00F80066">
        <w:rPr>
          <w:color w:val="000000"/>
          <w:sz w:val="28"/>
          <w:szCs w:val="28"/>
        </w:rPr>
        <w:t>факторовна</w:t>
      </w:r>
      <w:proofErr w:type="spellEnd"/>
      <w:r w:rsidRPr="00F80066">
        <w:rPr>
          <w:color w:val="000000"/>
          <w:sz w:val="28"/>
          <w:szCs w:val="28"/>
        </w:rPr>
        <w:t xml:space="preserve"> процесс </w:t>
      </w:r>
      <w:proofErr w:type="spellStart"/>
      <w:r w:rsidRPr="00F80066">
        <w:rPr>
          <w:color w:val="000000"/>
          <w:sz w:val="28"/>
          <w:szCs w:val="28"/>
        </w:rPr>
        <w:t>тестообразования</w:t>
      </w:r>
      <w:proofErr w:type="spellEnd"/>
      <w:r w:rsidRPr="002F7F31">
        <w:rPr>
          <w:sz w:val="28"/>
          <w:szCs w:val="28"/>
        </w:rPr>
        <w:t xml:space="preserve">. </w:t>
      </w:r>
    </w:p>
    <w:p w:rsidR="00207815" w:rsidRDefault="00207815" w:rsidP="00207815">
      <w:pPr>
        <w:shd w:val="clear" w:color="auto" w:fill="FFFFFF"/>
        <w:jc w:val="both"/>
        <w:rPr>
          <w:color w:val="000000"/>
          <w:sz w:val="28"/>
          <w:szCs w:val="28"/>
        </w:rPr>
      </w:pPr>
      <w:r w:rsidRPr="00F80066">
        <w:rPr>
          <w:color w:val="000000"/>
          <w:sz w:val="28"/>
          <w:szCs w:val="28"/>
        </w:rPr>
        <w:t>Способы разрыхления теста</w:t>
      </w:r>
    </w:p>
    <w:p w:rsidR="00207815" w:rsidRPr="00783AC7" w:rsidRDefault="00207815" w:rsidP="00207815">
      <w:pPr>
        <w:shd w:val="clear" w:color="auto" w:fill="FFFFFF"/>
        <w:jc w:val="both"/>
        <w:rPr>
          <w:color w:val="000000"/>
          <w:sz w:val="28"/>
          <w:szCs w:val="28"/>
        </w:rPr>
      </w:pPr>
      <w:r w:rsidRPr="00F80066">
        <w:rPr>
          <w:color w:val="000000"/>
          <w:sz w:val="28"/>
          <w:szCs w:val="28"/>
        </w:rPr>
        <w:t>Новые виды сырья, БАД, пищевые красители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и кислоты</w:t>
      </w:r>
    </w:p>
    <w:p w:rsidR="00207815" w:rsidRDefault="00207815" w:rsidP="00207815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783AC7">
        <w:rPr>
          <w:b/>
          <w:bCs/>
          <w:sz w:val="28"/>
          <w:szCs w:val="28"/>
        </w:rPr>
        <w:t>Приготовление песочного полуфабриката</w:t>
      </w:r>
      <w:r>
        <w:rPr>
          <w:b/>
          <w:bCs/>
          <w:sz w:val="28"/>
          <w:szCs w:val="28"/>
        </w:rPr>
        <w:t xml:space="preserve">. Заварной и </w:t>
      </w:r>
      <w:proofErr w:type="spellStart"/>
      <w:r>
        <w:rPr>
          <w:b/>
          <w:bCs/>
          <w:sz w:val="28"/>
          <w:szCs w:val="28"/>
        </w:rPr>
        <w:t>крошковый</w:t>
      </w:r>
      <w:proofErr w:type="spellEnd"/>
      <w:r>
        <w:rPr>
          <w:b/>
          <w:bCs/>
          <w:sz w:val="28"/>
          <w:szCs w:val="28"/>
        </w:rPr>
        <w:t xml:space="preserve"> полуфабрикаты.</w:t>
      </w:r>
      <w:r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Требования к качеству </w:t>
      </w:r>
      <w:r>
        <w:rPr>
          <w:sz w:val="28"/>
          <w:szCs w:val="28"/>
        </w:rPr>
        <w:t>песочного изделия</w:t>
      </w:r>
      <w:r w:rsidRPr="002F7F3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Крошковый</w:t>
      </w:r>
      <w:proofErr w:type="spellEnd"/>
      <w:r>
        <w:rPr>
          <w:sz w:val="28"/>
          <w:szCs w:val="28"/>
        </w:rPr>
        <w:t xml:space="preserve"> полуфабрикат</w:t>
      </w:r>
    </w:p>
    <w:p w:rsidR="00207815" w:rsidRPr="00783AC7" w:rsidRDefault="00207815" w:rsidP="00207815">
      <w:pPr>
        <w:shd w:val="clear" w:color="auto" w:fill="FFFFFF"/>
        <w:jc w:val="both"/>
        <w:rPr>
          <w:color w:val="000000"/>
          <w:sz w:val="28"/>
          <w:szCs w:val="28"/>
        </w:rPr>
      </w:pPr>
      <w:r w:rsidRPr="00F80066">
        <w:rPr>
          <w:color w:val="000000"/>
          <w:sz w:val="28"/>
          <w:szCs w:val="28"/>
        </w:rPr>
        <w:t>Приготовление заварного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крошкового</w:t>
      </w:r>
      <w:proofErr w:type="spellEnd"/>
      <w:r w:rsidRPr="00F80066">
        <w:rPr>
          <w:color w:val="000000"/>
          <w:sz w:val="28"/>
          <w:szCs w:val="28"/>
        </w:rPr>
        <w:t xml:space="preserve"> полуфабрик</w:t>
      </w:r>
      <w:r>
        <w:rPr>
          <w:color w:val="000000"/>
          <w:sz w:val="28"/>
          <w:szCs w:val="28"/>
        </w:rPr>
        <w:t>атов</w:t>
      </w:r>
      <w:r w:rsidRPr="00F800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</w:p>
    <w:p w:rsidR="00207815" w:rsidRPr="002F7F31" w:rsidRDefault="00207815" w:rsidP="0020781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83AC7">
        <w:rPr>
          <w:b/>
          <w:bCs/>
          <w:sz w:val="28"/>
          <w:szCs w:val="28"/>
        </w:rPr>
        <w:t>Приготовление слоеного полуфабриката.</w:t>
      </w:r>
      <w:r>
        <w:rPr>
          <w:b/>
          <w:bCs/>
          <w:sz w:val="28"/>
          <w:szCs w:val="28"/>
        </w:rPr>
        <w:t xml:space="preserve"> Воздушный полуфабрикат</w:t>
      </w:r>
      <w:r>
        <w:rPr>
          <w:sz w:val="28"/>
          <w:szCs w:val="28"/>
        </w:rPr>
        <w:br/>
      </w:r>
      <w:r w:rsidRPr="00F80066">
        <w:rPr>
          <w:color w:val="000000"/>
          <w:sz w:val="28"/>
          <w:szCs w:val="28"/>
        </w:rPr>
        <w:t>Приготовление слоёного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F80066">
        <w:rPr>
          <w:color w:val="000000"/>
          <w:sz w:val="28"/>
          <w:szCs w:val="28"/>
        </w:rPr>
        <w:t>Приготовление слоёных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</w:p>
    <w:p w:rsidR="00207815" w:rsidRPr="00B33B59" w:rsidRDefault="00207815" w:rsidP="00207815">
      <w:pPr>
        <w:shd w:val="clear" w:color="auto" w:fill="FFFFFF"/>
        <w:jc w:val="both"/>
        <w:rPr>
          <w:color w:val="000000"/>
          <w:sz w:val="28"/>
          <w:szCs w:val="28"/>
        </w:rPr>
      </w:pPr>
      <w:r w:rsidRPr="00F80066">
        <w:rPr>
          <w:color w:val="000000"/>
          <w:sz w:val="28"/>
          <w:szCs w:val="28"/>
        </w:rPr>
        <w:t>Приготовление воздушного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</w:p>
    <w:p w:rsidR="00207815" w:rsidRPr="00783AC7" w:rsidRDefault="00207815" w:rsidP="0020781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7815" w:rsidRPr="00783AC7" w:rsidRDefault="00207815" w:rsidP="00207815">
      <w:pPr>
        <w:shd w:val="clear" w:color="auto" w:fill="FFFFFF"/>
        <w:jc w:val="both"/>
        <w:rPr>
          <w:color w:val="000000"/>
          <w:sz w:val="28"/>
          <w:szCs w:val="28"/>
        </w:rPr>
      </w:pPr>
      <w:r w:rsidRPr="00783AC7">
        <w:rPr>
          <w:b/>
          <w:bCs/>
          <w:sz w:val="28"/>
          <w:szCs w:val="28"/>
        </w:rPr>
        <w:t>Технология приготовления кекса и ромовых баб</w:t>
      </w:r>
    </w:p>
    <w:p w:rsidR="00207815" w:rsidRPr="00F80066" w:rsidRDefault="00207815" w:rsidP="0020781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7F31">
        <w:rPr>
          <w:sz w:val="28"/>
          <w:szCs w:val="28"/>
        </w:rPr>
        <w:br/>
      </w:r>
      <w:r w:rsidRPr="00F80066">
        <w:rPr>
          <w:color w:val="000000"/>
          <w:sz w:val="28"/>
          <w:szCs w:val="28"/>
        </w:rPr>
        <w:t>Технологическая схема приготовления теста для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кексов на химических разрыхлителях и на </w:t>
      </w:r>
      <w:r>
        <w:rPr>
          <w:color w:val="000000"/>
          <w:sz w:val="28"/>
          <w:szCs w:val="28"/>
        </w:rPr>
        <w:t xml:space="preserve">дрожжах </w:t>
      </w:r>
    </w:p>
    <w:p w:rsidR="00207815" w:rsidRPr="00FC3316" w:rsidRDefault="00207815" w:rsidP="00207815">
      <w:pPr>
        <w:shd w:val="clear" w:color="auto" w:fill="FFFFFF"/>
        <w:jc w:val="both"/>
        <w:rPr>
          <w:color w:val="000000"/>
          <w:sz w:val="28"/>
          <w:szCs w:val="28"/>
        </w:rPr>
      </w:pPr>
      <w:r w:rsidRPr="00F80066">
        <w:rPr>
          <w:color w:val="000000"/>
          <w:sz w:val="28"/>
          <w:szCs w:val="28"/>
        </w:rPr>
        <w:t>Технологическая схема приготовления ромовых</w:t>
      </w:r>
      <w:r>
        <w:rPr>
          <w:color w:val="000000"/>
          <w:sz w:val="28"/>
          <w:szCs w:val="28"/>
        </w:rPr>
        <w:t xml:space="preserve"> баб и бисквитных рулетов</w:t>
      </w:r>
    </w:p>
    <w:p w:rsidR="00207815" w:rsidRDefault="00207815" w:rsidP="00207815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Вафельное и пряничное тесто</w:t>
      </w:r>
      <w:r w:rsidRPr="002F7F3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br/>
      </w:r>
      <w:r w:rsidRPr="00B33B59">
        <w:rPr>
          <w:color w:val="000000"/>
          <w:sz w:val="28"/>
          <w:szCs w:val="28"/>
        </w:rPr>
        <w:t>Приготовление вафельного теста. Виды и</w:t>
      </w:r>
      <w:r>
        <w:rPr>
          <w:color w:val="000000"/>
          <w:sz w:val="28"/>
          <w:szCs w:val="28"/>
        </w:rPr>
        <w:t xml:space="preserve"> </w:t>
      </w:r>
      <w:r w:rsidRPr="00B33B59">
        <w:rPr>
          <w:color w:val="000000"/>
          <w:sz w:val="28"/>
          <w:szCs w:val="28"/>
        </w:rPr>
        <w:t>причины брака. Производство вафельных тортов.</w:t>
      </w:r>
      <w:r>
        <w:rPr>
          <w:color w:val="000000"/>
          <w:sz w:val="28"/>
          <w:szCs w:val="28"/>
        </w:rPr>
        <w:t xml:space="preserve"> </w:t>
      </w:r>
      <w:r w:rsidRPr="00B33B59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sz w:val="28"/>
          <w:szCs w:val="28"/>
        </w:rPr>
        <w:t xml:space="preserve"> </w:t>
      </w:r>
    </w:p>
    <w:p w:rsidR="00207815" w:rsidRDefault="00207815" w:rsidP="002078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Приготовление пряничного теста. </w:t>
      </w:r>
      <w:r w:rsidRPr="00B33B59">
        <w:rPr>
          <w:sz w:val="28"/>
          <w:szCs w:val="28"/>
        </w:rPr>
        <w:t>Виды и причины брака</w:t>
      </w:r>
      <w:r w:rsidRPr="002F7F31">
        <w:rPr>
          <w:sz w:val="28"/>
          <w:szCs w:val="28"/>
        </w:rPr>
        <w:t xml:space="preserve">. </w:t>
      </w:r>
    </w:p>
    <w:p w:rsidR="0040022A" w:rsidRDefault="0040022A" w:rsidP="00207815">
      <w:pPr>
        <w:shd w:val="clear" w:color="auto" w:fill="FFFFFF"/>
        <w:jc w:val="both"/>
        <w:rPr>
          <w:sz w:val="28"/>
          <w:szCs w:val="28"/>
        </w:rPr>
      </w:pPr>
    </w:p>
    <w:p w:rsidR="00207815" w:rsidRPr="00207815" w:rsidRDefault="00207815" w:rsidP="00207815">
      <w:pPr>
        <w:shd w:val="clear" w:color="auto" w:fill="FFFFFF"/>
        <w:jc w:val="both"/>
        <w:rPr>
          <w:sz w:val="28"/>
          <w:szCs w:val="28"/>
        </w:rPr>
      </w:pPr>
    </w:p>
    <w:p w:rsidR="00556739" w:rsidRDefault="00207815" w:rsidP="00556739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Тема2. </w:t>
      </w:r>
      <w:r w:rsidR="00556739" w:rsidRPr="00556739">
        <w:rPr>
          <w:b/>
          <w:bCs/>
          <w:sz w:val="28"/>
          <w:szCs w:val="28"/>
        </w:rPr>
        <w:t>Основы калькуляции и учета</w:t>
      </w:r>
    </w:p>
    <w:p w:rsidR="00556739" w:rsidRPr="00207815" w:rsidRDefault="00556739" w:rsidP="00207815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Калькуляция</w:t>
      </w:r>
      <w:r w:rsidRPr="002F7F3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br/>
        <w:t xml:space="preserve">Действующее законодательство в области нормирования общественного питания. </w:t>
      </w:r>
      <w:r>
        <w:rPr>
          <w:sz w:val="28"/>
          <w:szCs w:val="28"/>
        </w:rPr>
        <w:br/>
        <w:t xml:space="preserve">Счисление продажных цен </w:t>
      </w:r>
      <w:r>
        <w:rPr>
          <w:sz w:val="28"/>
          <w:szCs w:val="28"/>
        </w:rPr>
        <w:br/>
        <w:t xml:space="preserve">Сборники рецептур и технологических нормативов </w:t>
      </w:r>
      <w:r>
        <w:rPr>
          <w:sz w:val="28"/>
          <w:szCs w:val="28"/>
        </w:rPr>
        <w:br/>
        <w:t>Технико-технологические карты</w:t>
      </w:r>
      <w:r w:rsidR="00207815">
        <w:rPr>
          <w:sz w:val="28"/>
          <w:szCs w:val="28"/>
        </w:rPr>
        <w:t xml:space="preserve">. </w:t>
      </w:r>
    </w:p>
    <w:p w:rsidR="00556739" w:rsidRDefault="00207815" w:rsidP="00556739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Тема3. </w:t>
      </w:r>
      <w:r w:rsidR="00556739" w:rsidRPr="00556739">
        <w:rPr>
          <w:b/>
          <w:bCs/>
          <w:sz w:val="28"/>
          <w:szCs w:val="28"/>
        </w:rPr>
        <w:t>Основы физиологии питания, санитарии и гигиены</w:t>
      </w:r>
    </w:p>
    <w:p w:rsidR="00207815" w:rsidRDefault="00556739" w:rsidP="0020781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Условия деятельности.</w:t>
      </w:r>
    </w:p>
    <w:p w:rsidR="00207815" w:rsidRPr="0040022A" w:rsidRDefault="00207815" w:rsidP="0040022A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Личная гигиена. </w:t>
      </w:r>
      <w:r>
        <w:rPr>
          <w:sz w:val="28"/>
          <w:szCs w:val="28"/>
        </w:rPr>
        <w:br/>
      </w:r>
      <w:r w:rsidR="00556739" w:rsidRPr="002F7F31">
        <w:rPr>
          <w:sz w:val="28"/>
          <w:szCs w:val="28"/>
        </w:rPr>
        <w:t>Санитарно-гигиенические услови</w:t>
      </w:r>
      <w:r>
        <w:rPr>
          <w:sz w:val="28"/>
          <w:szCs w:val="28"/>
        </w:rPr>
        <w:t xml:space="preserve">я. Средства охраны труда. </w:t>
      </w:r>
      <w:r>
        <w:rPr>
          <w:sz w:val="28"/>
          <w:szCs w:val="28"/>
        </w:rPr>
        <w:br/>
      </w:r>
      <w:r w:rsidR="00556739" w:rsidRPr="002F7F31">
        <w:rPr>
          <w:sz w:val="28"/>
          <w:szCs w:val="28"/>
        </w:rPr>
        <w:t xml:space="preserve">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556739" w:rsidRDefault="00207815" w:rsidP="00556739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Тема4. </w:t>
      </w:r>
      <w:r w:rsidR="00556739" w:rsidRPr="00556739">
        <w:rPr>
          <w:b/>
          <w:bCs/>
          <w:sz w:val="28"/>
          <w:szCs w:val="28"/>
        </w:rPr>
        <w:t>Охрана труда на предприятии общественного питания</w:t>
      </w:r>
    </w:p>
    <w:p w:rsidR="00556739" w:rsidRPr="00207815" w:rsidRDefault="00207815" w:rsidP="00207815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Техника безопасности</w:t>
      </w:r>
      <w:r>
        <w:rPr>
          <w:sz w:val="28"/>
          <w:szCs w:val="28"/>
        </w:rPr>
        <w:br/>
        <w:t xml:space="preserve">Охрана труда. </w:t>
      </w:r>
      <w:r>
        <w:rPr>
          <w:sz w:val="28"/>
          <w:szCs w:val="28"/>
        </w:rPr>
        <w:br/>
      </w:r>
      <w:r w:rsidR="00556739" w:rsidRPr="002F7F31">
        <w:rPr>
          <w:sz w:val="28"/>
          <w:szCs w:val="28"/>
        </w:rPr>
        <w:t>Техника безопасности при эк</w:t>
      </w:r>
      <w:r>
        <w:rPr>
          <w:sz w:val="28"/>
          <w:szCs w:val="28"/>
        </w:rPr>
        <w:t xml:space="preserve">сплуатации оборудования. </w:t>
      </w:r>
      <w:r>
        <w:rPr>
          <w:sz w:val="28"/>
          <w:szCs w:val="28"/>
        </w:rPr>
        <w:br/>
      </w:r>
      <w:r w:rsidR="00556739" w:rsidRPr="002F7F31">
        <w:rPr>
          <w:sz w:val="28"/>
          <w:szCs w:val="28"/>
        </w:rPr>
        <w:t xml:space="preserve">Противопожарная техника. </w:t>
      </w:r>
    </w:p>
    <w:p w:rsidR="00FC3316" w:rsidRPr="004C535E" w:rsidRDefault="00FC3316" w:rsidP="00207815">
      <w:pPr>
        <w:spacing w:before="100" w:beforeAutospacing="1" w:after="100" w:afterAutospacing="1" w:line="276" w:lineRule="auto"/>
        <w:jc w:val="left"/>
        <w:rPr>
          <w:b/>
          <w:bCs/>
          <w:sz w:val="28"/>
          <w:szCs w:val="28"/>
        </w:rPr>
      </w:pPr>
      <w:r w:rsidRPr="002F7F31">
        <w:rPr>
          <w:b/>
          <w:bCs/>
          <w:sz w:val="28"/>
          <w:szCs w:val="28"/>
        </w:rPr>
        <w:t>Общественное питание в современных условиях.</w:t>
      </w:r>
      <w:r w:rsidR="00207815">
        <w:rPr>
          <w:sz w:val="28"/>
          <w:szCs w:val="28"/>
        </w:rPr>
        <w:br/>
      </w:r>
      <w:r w:rsidRPr="002F7F31">
        <w:rPr>
          <w:sz w:val="28"/>
          <w:szCs w:val="28"/>
        </w:rPr>
        <w:t>Основные направления научно-технического прогресс</w:t>
      </w:r>
      <w:r w:rsidR="00207815">
        <w:rPr>
          <w:sz w:val="28"/>
          <w:szCs w:val="28"/>
        </w:rPr>
        <w:t xml:space="preserve">а в общественном питании. </w:t>
      </w:r>
      <w:r w:rsidR="00207815">
        <w:rPr>
          <w:sz w:val="28"/>
          <w:szCs w:val="28"/>
        </w:rPr>
        <w:br/>
      </w:r>
      <w:r w:rsidRPr="002F7F31">
        <w:rPr>
          <w:sz w:val="28"/>
          <w:szCs w:val="28"/>
        </w:rPr>
        <w:t>Разработка теоретических основ технологии продукт</w:t>
      </w:r>
      <w:r w:rsidR="00207815">
        <w:rPr>
          <w:sz w:val="28"/>
          <w:szCs w:val="28"/>
        </w:rPr>
        <w:t xml:space="preserve">ов общественного питания. </w:t>
      </w:r>
      <w:r w:rsidR="00207815">
        <w:rPr>
          <w:sz w:val="28"/>
          <w:szCs w:val="28"/>
        </w:rPr>
        <w:br/>
      </w:r>
      <w:r w:rsidRPr="002F7F31">
        <w:rPr>
          <w:sz w:val="28"/>
          <w:szCs w:val="28"/>
        </w:rPr>
        <w:t xml:space="preserve">Классификация предприятий общественного питания, особенности деятельности. </w:t>
      </w: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207815" w:rsidRDefault="00207815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207815" w:rsidRDefault="00207815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207815" w:rsidRDefault="00207815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207815" w:rsidRPr="002F7F31" w:rsidRDefault="00207815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212E60" w:rsidRDefault="00212E60" w:rsidP="00AC0FF3">
      <w:pPr>
        <w:spacing w:line="276" w:lineRule="auto"/>
        <w:jc w:val="both"/>
        <w:rPr>
          <w:bCs/>
          <w:sz w:val="28"/>
          <w:szCs w:val="28"/>
        </w:rPr>
      </w:pPr>
    </w:p>
    <w:p w:rsidR="00212E60" w:rsidRPr="007271D9" w:rsidRDefault="00212E60" w:rsidP="007271D9">
      <w:pPr>
        <w:pStyle w:val="Preformatted"/>
        <w:numPr>
          <w:ilvl w:val="0"/>
          <w:numId w:val="3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_Toc506992254"/>
      <w:bookmarkStart w:id="5" w:name="_Toc39774546"/>
      <w:r>
        <w:rPr>
          <w:rFonts w:ascii="Times New Roman" w:hAnsi="Times New Roman" w:cs="Times New Roman"/>
          <w:b/>
          <w:sz w:val="27"/>
          <w:szCs w:val="27"/>
        </w:rPr>
        <w:t>Учебный план</w:t>
      </w:r>
      <w:bookmarkEnd w:id="4"/>
      <w:r w:rsidR="007271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022A">
        <w:rPr>
          <w:rFonts w:ascii="Times New Roman" w:hAnsi="Times New Roman" w:cs="Times New Roman"/>
          <w:b/>
          <w:sz w:val="27"/>
          <w:szCs w:val="27"/>
        </w:rPr>
        <w:t xml:space="preserve">профессионального обучения по курсу </w:t>
      </w:r>
      <w:r w:rsidR="00556739">
        <w:rPr>
          <w:rFonts w:ascii="Times New Roman" w:hAnsi="Times New Roman" w:cs="Times New Roman"/>
          <w:b/>
          <w:sz w:val="27"/>
          <w:szCs w:val="27"/>
        </w:rPr>
        <w:t>"Пекарь</w:t>
      </w:r>
      <w:r w:rsidRPr="007271D9">
        <w:rPr>
          <w:rFonts w:ascii="Times New Roman" w:hAnsi="Times New Roman" w:cs="Times New Roman"/>
          <w:b/>
          <w:sz w:val="27"/>
          <w:szCs w:val="27"/>
        </w:rPr>
        <w:t>"</w:t>
      </w:r>
      <w:bookmarkEnd w:id="5"/>
    </w:p>
    <w:p w:rsidR="00212E60" w:rsidRPr="009164D4" w:rsidRDefault="00212E60" w:rsidP="00212E60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 w:rsidR="0040022A">
        <w:rPr>
          <w:b/>
          <w:sz w:val="28"/>
          <w:szCs w:val="28"/>
          <w:u w:val="single"/>
        </w:rPr>
        <w:t>2</w:t>
      </w:r>
      <w:r w:rsidR="00556739">
        <w:rPr>
          <w:b/>
          <w:sz w:val="28"/>
          <w:szCs w:val="28"/>
          <w:u w:val="single"/>
        </w:rPr>
        <w:t xml:space="preserve">50 </w:t>
      </w:r>
      <w:r w:rsidRPr="009164D4">
        <w:rPr>
          <w:b/>
          <w:sz w:val="28"/>
          <w:szCs w:val="28"/>
          <w:u w:val="single"/>
        </w:rPr>
        <w:t xml:space="preserve">часов.  </w:t>
      </w:r>
    </w:p>
    <w:p w:rsidR="00556739" w:rsidRDefault="00C453C1" w:rsidP="0055673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Ориентировочный</w:t>
      </w:r>
      <w:r w:rsidR="00212E60" w:rsidRPr="009164D4">
        <w:rPr>
          <w:b/>
          <w:sz w:val="28"/>
          <w:szCs w:val="28"/>
        </w:rPr>
        <w:t xml:space="preserve"> занятий: </w:t>
      </w:r>
      <w:r w:rsidR="00556739">
        <w:rPr>
          <w:b/>
          <w:sz w:val="28"/>
          <w:szCs w:val="28"/>
        </w:rPr>
        <w:t>понедельник-пятница 10:30-18:3</w:t>
      </w:r>
      <w:r w:rsidR="00212E60" w:rsidRPr="009164D4">
        <w:rPr>
          <w:b/>
          <w:sz w:val="28"/>
          <w:szCs w:val="28"/>
        </w:rPr>
        <w:t>0</w:t>
      </w:r>
    </w:p>
    <w:p w:rsidR="001D3F50" w:rsidRDefault="001D3F50" w:rsidP="00EC7417">
      <w:pPr>
        <w:spacing w:line="276" w:lineRule="auto"/>
        <w:ind w:firstLine="708"/>
        <w:jc w:val="both"/>
        <w:rPr>
          <w:b/>
          <w:sz w:val="28"/>
          <w:szCs w:val="28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815"/>
        <w:gridCol w:w="1104"/>
        <w:gridCol w:w="1022"/>
        <w:gridCol w:w="1843"/>
        <w:gridCol w:w="1707"/>
      </w:tblGrid>
      <w:tr w:rsidR="001D3F50" w:rsidRPr="00951485" w:rsidTr="00B37EBB">
        <w:trPr>
          <w:trHeight w:val="6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F50" w:rsidRPr="009E1884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88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1D3F50" w:rsidRPr="00951485" w:rsidTr="00B37EBB">
        <w:trPr>
          <w:trHeight w:val="5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F50" w:rsidRPr="009E1884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50" w:rsidRPr="00951485" w:rsidRDefault="001D3F50" w:rsidP="0055673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0" w:rsidRPr="00951485" w:rsidRDefault="001D3F50" w:rsidP="00556739">
            <w:pPr>
              <w:rPr>
                <w:b/>
                <w:sz w:val="24"/>
                <w:szCs w:val="28"/>
              </w:rPr>
            </w:pPr>
          </w:p>
        </w:tc>
      </w:tr>
      <w:tr w:rsidR="00556739" w:rsidRPr="00951485" w:rsidTr="00556739">
        <w:trPr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9" w:rsidRPr="009E1884" w:rsidRDefault="00556739" w:rsidP="00556739">
            <w:pPr>
              <w:jc w:val="center"/>
              <w:rPr>
                <w:b/>
                <w:sz w:val="28"/>
                <w:szCs w:val="28"/>
              </w:rPr>
            </w:pPr>
            <w:r w:rsidRPr="009E18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39" w:rsidRPr="009E1884" w:rsidRDefault="00556739" w:rsidP="0055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приготовления хлебобулочных, мучных кондитерских изделий.</w:t>
            </w:r>
          </w:p>
        </w:tc>
        <w:tc>
          <w:tcPr>
            <w:tcW w:w="1104" w:type="dxa"/>
            <w:hideMark/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pStyle w:val="Preformatted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устный опрос</w:t>
            </w:r>
          </w:p>
        </w:tc>
      </w:tr>
      <w:tr w:rsidR="00556739" w:rsidRPr="00951485" w:rsidTr="00556739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jc w:val="center"/>
              <w:rPr>
                <w:b/>
                <w:sz w:val="28"/>
                <w:szCs w:val="28"/>
              </w:rPr>
            </w:pPr>
            <w:r w:rsidRPr="009E18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калькуляции и учета</w:t>
            </w:r>
          </w:p>
        </w:tc>
        <w:tc>
          <w:tcPr>
            <w:tcW w:w="1104" w:type="dxa"/>
          </w:tcPr>
          <w:p w:rsidR="00556739" w:rsidRPr="00556739" w:rsidRDefault="0082283B" w:rsidP="00556739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</w:t>
            </w:r>
            <w:r w:rsidR="00556739" w:rsidRPr="00556739">
              <w:rPr>
                <w:b/>
                <w:sz w:val="1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82283B" w:rsidP="00556739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</w:t>
            </w:r>
            <w:r w:rsidR="00556739" w:rsidRPr="00556739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pStyle w:val="Preformatted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устный опрос</w:t>
            </w:r>
          </w:p>
        </w:tc>
      </w:tr>
      <w:tr w:rsidR="00556739" w:rsidRPr="00951485" w:rsidTr="00556739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физиологии питания, санитарии и гигиены</w:t>
            </w:r>
          </w:p>
        </w:tc>
        <w:tc>
          <w:tcPr>
            <w:tcW w:w="1104" w:type="dxa"/>
          </w:tcPr>
          <w:p w:rsidR="00556739" w:rsidRPr="00556739" w:rsidRDefault="0082283B" w:rsidP="00556739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</w:t>
            </w:r>
            <w:r w:rsidR="00556739" w:rsidRPr="00556739">
              <w:rPr>
                <w:b/>
                <w:sz w:val="1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82283B" w:rsidP="00556739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</w:t>
            </w:r>
            <w:r w:rsidR="00556739" w:rsidRPr="00556739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pStyle w:val="Preformatted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устный опрос</w:t>
            </w:r>
          </w:p>
        </w:tc>
      </w:tr>
      <w:tr w:rsidR="00556739" w:rsidRPr="00951485" w:rsidTr="00556739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труда на предприятии общественного питания</w:t>
            </w:r>
          </w:p>
        </w:tc>
        <w:tc>
          <w:tcPr>
            <w:tcW w:w="1104" w:type="dxa"/>
          </w:tcPr>
          <w:p w:rsidR="00556739" w:rsidRPr="00556739" w:rsidRDefault="0082283B" w:rsidP="00556739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</w:t>
            </w:r>
            <w:r w:rsidR="00556739" w:rsidRPr="00556739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82283B" w:rsidP="00556739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</w:t>
            </w:r>
            <w:r w:rsidR="00556739" w:rsidRPr="00556739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pStyle w:val="Preformatted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устный опрос</w:t>
            </w:r>
          </w:p>
        </w:tc>
      </w:tr>
      <w:tr w:rsidR="00556739" w:rsidRPr="00951485" w:rsidTr="00556739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04" w:type="dxa"/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pStyle w:val="Preformatted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устный опрос</w:t>
            </w:r>
          </w:p>
        </w:tc>
      </w:tr>
      <w:tr w:rsidR="00556739" w:rsidRPr="00951485" w:rsidTr="00556739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1104" w:type="dxa"/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82283B" w:rsidP="00556739">
            <w:pPr>
              <w:pStyle w:val="Preformatte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экзамен</w:t>
            </w:r>
          </w:p>
        </w:tc>
      </w:tr>
      <w:tr w:rsidR="00556739" w:rsidRPr="00951485" w:rsidTr="00B37EBB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9E1884" w:rsidRDefault="00556739" w:rsidP="00556739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04" w:type="dxa"/>
            <w:vAlign w:val="center"/>
          </w:tcPr>
          <w:p w:rsidR="00556739" w:rsidRPr="00556739" w:rsidRDefault="0040022A" w:rsidP="00556739">
            <w:pPr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2</w:t>
            </w:r>
            <w:r w:rsidR="00556739" w:rsidRPr="00556739">
              <w:rPr>
                <w:b/>
                <w:color w:val="000000"/>
                <w:sz w:val="18"/>
                <w:szCs w:val="28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9" w:rsidRPr="00556739" w:rsidRDefault="0040022A" w:rsidP="00556739">
            <w:pPr>
              <w:jc w:val="center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1</w:t>
            </w:r>
            <w:r w:rsidR="00556739" w:rsidRPr="00556739">
              <w:rPr>
                <w:b/>
                <w:color w:val="000000"/>
                <w:sz w:val="1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39" w:rsidRPr="00556739" w:rsidRDefault="00556739" w:rsidP="00556739">
            <w:pPr>
              <w:jc w:val="center"/>
              <w:rPr>
                <w:b/>
                <w:color w:val="000000"/>
                <w:sz w:val="18"/>
                <w:szCs w:val="28"/>
              </w:rPr>
            </w:pPr>
            <w:r w:rsidRPr="00556739">
              <w:rPr>
                <w:b/>
                <w:color w:val="000000"/>
                <w:sz w:val="18"/>
                <w:szCs w:val="28"/>
              </w:rPr>
              <w:t>115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9" w:rsidRPr="00556739" w:rsidRDefault="00556739" w:rsidP="00556739">
            <w:pPr>
              <w:pStyle w:val="Preformatted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EC7417" w:rsidRDefault="00EC7417" w:rsidP="001D3F50">
      <w:pPr>
        <w:spacing w:line="276" w:lineRule="auto"/>
        <w:jc w:val="both"/>
        <w:rPr>
          <w:bCs/>
          <w:sz w:val="28"/>
          <w:szCs w:val="28"/>
        </w:rPr>
      </w:pPr>
    </w:p>
    <w:p w:rsidR="00EC7417" w:rsidRDefault="00EC7417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271D9" w:rsidRDefault="007271D9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271D9" w:rsidRDefault="007271D9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271D9" w:rsidRDefault="007271D9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271D9" w:rsidRDefault="007271D9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271D9" w:rsidRDefault="007271D9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271D9" w:rsidRPr="002F7F31" w:rsidRDefault="007271D9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FC3316" w:rsidRDefault="00FC3316" w:rsidP="00EC7417">
      <w:pPr>
        <w:jc w:val="both"/>
      </w:pPr>
    </w:p>
    <w:p w:rsidR="0082283B" w:rsidRDefault="0082283B" w:rsidP="00EC7417">
      <w:pPr>
        <w:jc w:val="both"/>
      </w:pPr>
    </w:p>
    <w:p w:rsidR="0082283B" w:rsidRDefault="0082283B" w:rsidP="00EC7417">
      <w:pPr>
        <w:jc w:val="both"/>
      </w:pPr>
    </w:p>
    <w:p w:rsidR="0082283B" w:rsidRDefault="0082283B" w:rsidP="00EC7417">
      <w:pPr>
        <w:jc w:val="both"/>
      </w:pPr>
    </w:p>
    <w:p w:rsidR="0082283B" w:rsidRDefault="0082283B" w:rsidP="00EC7417">
      <w:pPr>
        <w:jc w:val="both"/>
      </w:pPr>
    </w:p>
    <w:p w:rsidR="0082283B" w:rsidRPr="00FC3316" w:rsidRDefault="0082283B" w:rsidP="00EC7417">
      <w:pPr>
        <w:jc w:val="both"/>
      </w:pPr>
    </w:p>
    <w:p w:rsidR="00FC3316" w:rsidRPr="00207815" w:rsidRDefault="00212E60" w:rsidP="00D84C0D">
      <w:pPr>
        <w:pStyle w:val="1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6" w:name="_Toc39774547"/>
      <w:r w:rsidRPr="00207815">
        <w:rPr>
          <w:rFonts w:ascii="Times New Roman" w:hAnsi="Times New Roman" w:cs="Times New Roman"/>
          <w:color w:val="auto"/>
          <w:sz w:val="27"/>
          <w:szCs w:val="27"/>
        </w:rPr>
        <w:t>Календарно-</w:t>
      </w:r>
      <w:r w:rsidR="00D84C0D" w:rsidRPr="00207815">
        <w:rPr>
          <w:rFonts w:ascii="Times New Roman" w:hAnsi="Times New Roman" w:cs="Times New Roman"/>
          <w:color w:val="auto"/>
          <w:sz w:val="27"/>
          <w:szCs w:val="27"/>
        </w:rPr>
        <w:t xml:space="preserve">тематическое планирование </w:t>
      </w:r>
      <w:r w:rsidRPr="00207815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 w:rsidR="00D84C0D" w:rsidRPr="0020781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207815">
        <w:rPr>
          <w:rFonts w:ascii="Times New Roman" w:hAnsi="Times New Roman" w:cs="Times New Roman"/>
          <w:color w:val="auto"/>
          <w:sz w:val="27"/>
          <w:szCs w:val="27"/>
        </w:rPr>
        <w:t>«Пекарь</w:t>
      </w:r>
      <w:r w:rsidRPr="00207815">
        <w:rPr>
          <w:rFonts w:ascii="Times New Roman" w:hAnsi="Times New Roman" w:cs="Times New Roman"/>
          <w:color w:val="auto"/>
          <w:sz w:val="27"/>
          <w:szCs w:val="27"/>
        </w:rPr>
        <w:t>»</w:t>
      </w:r>
      <w:bookmarkEnd w:id="6"/>
    </w:p>
    <w:tbl>
      <w:tblPr>
        <w:tblW w:w="9440" w:type="dxa"/>
        <w:tblInd w:w="91" w:type="dxa"/>
        <w:tblLook w:val="04A0" w:firstRow="1" w:lastRow="0" w:firstColumn="1" w:lastColumn="0" w:noHBand="0" w:noVBand="1"/>
      </w:tblPr>
      <w:tblGrid>
        <w:gridCol w:w="2140"/>
        <w:gridCol w:w="5860"/>
        <w:gridCol w:w="1440"/>
      </w:tblGrid>
      <w:tr w:rsidR="00212E60" w:rsidRPr="00207815" w:rsidTr="00FC3316">
        <w:trPr>
          <w:trHeight w:val="43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07815" w:rsidRDefault="00212E60" w:rsidP="00207815">
            <w:pPr>
              <w:jc w:val="center"/>
              <w:rPr>
                <w:color w:val="000000"/>
                <w:sz w:val="24"/>
                <w:szCs w:val="27"/>
              </w:rPr>
            </w:pPr>
            <w:r w:rsidRPr="00207815">
              <w:rPr>
                <w:color w:val="000000"/>
                <w:sz w:val="24"/>
                <w:szCs w:val="27"/>
              </w:rPr>
              <w:t>Период обучения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07815" w:rsidRDefault="00212E60" w:rsidP="00207815">
            <w:pPr>
              <w:jc w:val="center"/>
              <w:rPr>
                <w:color w:val="000000"/>
                <w:sz w:val="24"/>
                <w:szCs w:val="27"/>
              </w:rPr>
            </w:pPr>
            <w:r w:rsidRPr="00207815">
              <w:rPr>
                <w:color w:val="000000"/>
                <w:sz w:val="24"/>
                <w:szCs w:val="27"/>
              </w:rPr>
              <w:t>Наименование разделов, дисциплин и тем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07815" w:rsidRDefault="00212E60" w:rsidP="00207815">
            <w:pPr>
              <w:jc w:val="center"/>
              <w:rPr>
                <w:color w:val="000000"/>
                <w:sz w:val="24"/>
                <w:szCs w:val="27"/>
              </w:rPr>
            </w:pPr>
            <w:r w:rsidRPr="00207815">
              <w:rPr>
                <w:color w:val="000000"/>
                <w:sz w:val="24"/>
                <w:szCs w:val="27"/>
              </w:rPr>
              <w:t>Всего часов</w:t>
            </w:r>
          </w:p>
        </w:tc>
      </w:tr>
      <w:tr w:rsidR="00212E60" w:rsidRPr="00207815" w:rsidTr="00207815">
        <w:trPr>
          <w:trHeight w:val="51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07815" w:rsidRDefault="00212E60" w:rsidP="00207815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07815" w:rsidRDefault="00212E60" w:rsidP="00207815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07815" w:rsidRDefault="00212E60" w:rsidP="00207815">
            <w:pPr>
              <w:jc w:val="center"/>
              <w:rPr>
                <w:color w:val="000000"/>
                <w:sz w:val="24"/>
                <w:szCs w:val="27"/>
              </w:rPr>
            </w:pPr>
          </w:p>
        </w:tc>
      </w:tr>
      <w:tr w:rsidR="0082283B" w:rsidRPr="00207815" w:rsidTr="00207815">
        <w:trPr>
          <w:trHeight w:val="53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B" w:rsidRPr="00207815" w:rsidRDefault="0082283B" w:rsidP="0082283B">
            <w:pPr>
              <w:jc w:val="left"/>
              <w:rPr>
                <w:color w:val="000000"/>
                <w:sz w:val="24"/>
                <w:szCs w:val="27"/>
              </w:rPr>
            </w:pPr>
            <w:r w:rsidRPr="00207815">
              <w:rPr>
                <w:color w:val="000000"/>
                <w:sz w:val="24"/>
                <w:szCs w:val="27"/>
              </w:rPr>
              <w:t>1</w:t>
            </w:r>
            <w:r>
              <w:rPr>
                <w:color w:val="000000"/>
                <w:sz w:val="24"/>
                <w:szCs w:val="27"/>
              </w:rPr>
              <w:t>-3</w:t>
            </w:r>
            <w:r w:rsidRPr="00207815">
              <w:rPr>
                <w:color w:val="000000"/>
                <w:sz w:val="24"/>
                <w:szCs w:val="27"/>
              </w:rPr>
              <w:t xml:space="preserve"> неделя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9E1884" w:rsidRDefault="0082283B" w:rsidP="0082283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приготовления хлебобулочных, мучных кондитерских изделий.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556739" w:rsidRDefault="0082283B" w:rsidP="0082283B">
            <w:pPr>
              <w:jc w:val="left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89</w:t>
            </w:r>
          </w:p>
        </w:tc>
      </w:tr>
      <w:tr w:rsidR="0082283B" w:rsidRPr="00207815" w:rsidTr="0027731D">
        <w:trPr>
          <w:trHeight w:val="4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B" w:rsidRPr="00207815" w:rsidRDefault="0082283B" w:rsidP="0082283B">
            <w:pPr>
              <w:jc w:val="left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4</w:t>
            </w:r>
            <w:r w:rsidRPr="00207815">
              <w:rPr>
                <w:color w:val="000000"/>
                <w:sz w:val="24"/>
                <w:szCs w:val="27"/>
              </w:rPr>
              <w:t xml:space="preserve"> неделя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9E1884" w:rsidRDefault="0082283B" w:rsidP="0082283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калькуляции и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556739" w:rsidRDefault="0082283B" w:rsidP="0082283B">
            <w:pPr>
              <w:jc w:val="left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4</w:t>
            </w:r>
            <w:r w:rsidRPr="00556739">
              <w:rPr>
                <w:b/>
                <w:sz w:val="18"/>
                <w:szCs w:val="28"/>
              </w:rPr>
              <w:t>4</w:t>
            </w:r>
          </w:p>
        </w:tc>
      </w:tr>
      <w:tr w:rsidR="0082283B" w:rsidRPr="00207815" w:rsidTr="00207815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B" w:rsidRPr="00207815" w:rsidRDefault="0082283B" w:rsidP="0082283B">
            <w:pPr>
              <w:jc w:val="left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5-9</w:t>
            </w:r>
            <w:r w:rsidRPr="00207815">
              <w:rPr>
                <w:color w:val="000000"/>
                <w:sz w:val="24"/>
                <w:szCs w:val="27"/>
              </w:rPr>
              <w:t xml:space="preserve"> неделя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9E1884" w:rsidRDefault="0082283B" w:rsidP="0082283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физиологии питания, санитарии и гигиены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556739" w:rsidRDefault="0082283B" w:rsidP="0082283B">
            <w:pPr>
              <w:jc w:val="left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</w:t>
            </w:r>
            <w:r w:rsidRPr="00556739">
              <w:rPr>
                <w:b/>
                <w:sz w:val="18"/>
                <w:szCs w:val="28"/>
              </w:rPr>
              <w:t>3</w:t>
            </w:r>
          </w:p>
        </w:tc>
      </w:tr>
      <w:tr w:rsidR="0082283B" w:rsidRPr="00207815" w:rsidTr="0092326F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83B" w:rsidRPr="00207815" w:rsidRDefault="0082283B" w:rsidP="0082283B">
            <w:pPr>
              <w:jc w:val="left"/>
              <w:rPr>
                <w:color w:val="000000"/>
                <w:sz w:val="24"/>
                <w:szCs w:val="2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9E1884" w:rsidRDefault="0082283B" w:rsidP="0082283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труда на предприятии общественного питания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556739" w:rsidRDefault="0082283B" w:rsidP="0082283B">
            <w:pPr>
              <w:jc w:val="left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3</w:t>
            </w:r>
            <w:r w:rsidRPr="00556739">
              <w:rPr>
                <w:b/>
                <w:sz w:val="18"/>
                <w:szCs w:val="28"/>
              </w:rPr>
              <w:t>2</w:t>
            </w:r>
          </w:p>
        </w:tc>
      </w:tr>
      <w:tr w:rsidR="0082283B" w:rsidRPr="00207815" w:rsidTr="0092326F">
        <w:trPr>
          <w:trHeight w:val="63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83B" w:rsidRPr="00207815" w:rsidRDefault="0082283B" w:rsidP="0082283B">
            <w:pPr>
              <w:jc w:val="left"/>
              <w:rPr>
                <w:color w:val="000000"/>
                <w:sz w:val="24"/>
                <w:szCs w:val="2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9E1884" w:rsidRDefault="0082283B" w:rsidP="0082283B">
            <w:pPr>
              <w:jc w:val="left"/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556739" w:rsidRDefault="0082283B" w:rsidP="0082283B">
            <w:pPr>
              <w:jc w:val="left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50</w:t>
            </w:r>
          </w:p>
        </w:tc>
      </w:tr>
      <w:tr w:rsidR="0082283B" w:rsidRPr="00207815" w:rsidTr="0092326F">
        <w:trPr>
          <w:trHeight w:val="63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3B" w:rsidRPr="00207815" w:rsidRDefault="0082283B" w:rsidP="0082283B">
            <w:pPr>
              <w:jc w:val="left"/>
              <w:rPr>
                <w:color w:val="000000"/>
                <w:sz w:val="24"/>
                <w:szCs w:val="2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9E1884" w:rsidRDefault="0082283B" w:rsidP="0082283B">
            <w:pPr>
              <w:jc w:val="left"/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556739" w:rsidRDefault="0082283B" w:rsidP="0082283B">
            <w:pPr>
              <w:jc w:val="left"/>
              <w:rPr>
                <w:b/>
                <w:sz w:val="18"/>
                <w:szCs w:val="28"/>
              </w:rPr>
            </w:pPr>
            <w:r w:rsidRPr="00556739">
              <w:rPr>
                <w:b/>
                <w:sz w:val="18"/>
                <w:szCs w:val="28"/>
              </w:rPr>
              <w:t>2</w:t>
            </w:r>
          </w:p>
        </w:tc>
      </w:tr>
      <w:tr w:rsidR="0082283B" w:rsidRPr="00207815" w:rsidTr="0027731D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B" w:rsidRPr="00207815" w:rsidRDefault="0082283B" w:rsidP="0082283B">
            <w:pPr>
              <w:jc w:val="left"/>
              <w:rPr>
                <w:color w:val="000000"/>
                <w:sz w:val="24"/>
                <w:szCs w:val="27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3B" w:rsidRPr="009E1884" w:rsidRDefault="0082283B" w:rsidP="0082283B">
            <w:pPr>
              <w:jc w:val="left"/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3B" w:rsidRPr="00556739" w:rsidRDefault="0082283B" w:rsidP="0082283B">
            <w:pPr>
              <w:jc w:val="left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2</w:t>
            </w:r>
            <w:r w:rsidRPr="00556739">
              <w:rPr>
                <w:b/>
                <w:color w:val="000000"/>
                <w:sz w:val="18"/>
                <w:szCs w:val="28"/>
              </w:rPr>
              <w:t>50</w:t>
            </w:r>
          </w:p>
        </w:tc>
      </w:tr>
    </w:tbl>
    <w:p w:rsidR="007271D9" w:rsidRDefault="007271D9" w:rsidP="00252080">
      <w:pPr>
        <w:spacing w:line="360" w:lineRule="auto"/>
        <w:jc w:val="left"/>
      </w:pPr>
    </w:p>
    <w:p w:rsidR="007271D9" w:rsidRPr="00207815" w:rsidRDefault="007271D9" w:rsidP="007271D9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sz w:val="27"/>
          <w:szCs w:val="27"/>
        </w:rPr>
      </w:pPr>
      <w:bookmarkStart w:id="7" w:name="_Toc39774548"/>
      <w:r w:rsidRPr="00207815">
        <w:rPr>
          <w:b/>
          <w:sz w:val="27"/>
          <w:szCs w:val="27"/>
        </w:rPr>
        <w:t>Методические рекомендации по изучению курса</w:t>
      </w:r>
      <w:bookmarkEnd w:id="7"/>
    </w:p>
    <w:p w:rsidR="00207815" w:rsidRPr="00207815" w:rsidRDefault="00207815" w:rsidP="00207815">
      <w:pPr>
        <w:spacing w:line="360" w:lineRule="auto"/>
        <w:ind w:firstLine="709"/>
        <w:jc w:val="both"/>
        <w:rPr>
          <w:sz w:val="27"/>
          <w:szCs w:val="27"/>
        </w:rPr>
      </w:pPr>
      <w:r w:rsidRPr="00207815">
        <w:rPr>
          <w:b/>
          <w:sz w:val="27"/>
          <w:szCs w:val="27"/>
        </w:rPr>
        <w:t xml:space="preserve">Организация самостоятельной работы слушателей </w:t>
      </w:r>
      <w:r w:rsidRPr="00207815">
        <w:rPr>
          <w:sz w:val="27"/>
          <w:szCs w:val="27"/>
        </w:rPr>
        <w:t>основана на выполнении ими</w:t>
      </w:r>
      <w:r w:rsidRPr="00207815">
        <w:rPr>
          <w:b/>
          <w:sz w:val="27"/>
          <w:szCs w:val="27"/>
        </w:rPr>
        <w:t xml:space="preserve"> </w:t>
      </w:r>
      <w:r w:rsidRPr="00207815">
        <w:rPr>
          <w:b/>
          <w:i/>
          <w:sz w:val="27"/>
          <w:szCs w:val="27"/>
        </w:rPr>
        <w:t xml:space="preserve">заданий для самостоятельной работы </w:t>
      </w:r>
      <w:r w:rsidRPr="00207815">
        <w:rPr>
          <w:sz w:val="27"/>
          <w:szCs w:val="27"/>
        </w:rPr>
        <w:t xml:space="preserve">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207815" w:rsidRPr="00207815" w:rsidRDefault="00207815" w:rsidP="00207815">
      <w:pPr>
        <w:spacing w:line="360" w:lineRule="auto"/>
        <w:ind w:firstLine="709"/>
        <w:jc w:val="both"/>
        <w:rPr>
          <w:b/>
          <w:i/>
          <w:sz w:val="27"/>
          <w:szCs w:val="27"/>
        </w:rPr>
      </w:pPr>
      <w:r w:rsidRPr="00207815">
        <w:rPr>
          <w:b/>
          <w:i/>
          <w:sz w:val="27"/>
          <w:szCs w:val="27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207815" w:rsidRPr="00207815" w:rsidRDefault="00207815" w:rsidP="00207815">
      <w:pPr>
        <w:numPr>
          <w:ilvl w:val="0"/>
          <w:numId w:val="9"/>
        </w:numPr>
        <w:tabs>
          <w:tab w:val="num" w:pos="720"/>
        </w:tabs>
        <w:spacing w:line="360" w:lineRule="auto"/>
        <w:ind w:left="720" w:hanging="720"/>
        <w:jc w:val="both"/>
        <w:rPr>
          <w:sz w:val="27"/>
          <w:szCs w:val="27"/>
        </w:rPr>
      </w:pPr>
      <w:r w:rsidRPr="00207815">
        <w:rPr>
          <w:sz w:val="27"/>
          <w:szCs w:val="27"/>
        </w:rPr>
        <w:t>выполнение заданий для самостоятельной работы;</w:t>
      </w:r>
    </w:p>
    <w:p w:rsidR="00207815" w:rsidRPr="00207815" w:rsidRDefault="00207815" w:rsidP="00207815">
      <w:pPr>
        <w:numPr>
          <w:ilvl w:val="0"/>
          <w:numId w:val="9"/>
        </w:numPr>
        <w:tabs>
          <w:tab w:val="num" w:pos="720"/>
        </w:tabs>
        <w:spacing w:line="360" w:lineRule="auto"/>
        <w:ind w:left="720" w:hanging="720"/>
        <w:jc w:val="both"/>
        <w:rPr>
          <w:sz w:val="27"/>
          <w:szCs w:val="27"/>
        </w:rPr>
      </w:pPr>
      <w:r w:rsidRPr="00207815">
        <w:rPr>
          <w:sz w:val="27"/>
          <w:szCs w:val="27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207815" w:rsidRPr="00207815" w:rsidRDefault="00207815" w:rsidP="00207815">
      <w:pPr>
        <w:numPr>
          <w:ilvl w:val="0"/>
          <w:numId w:val="9"/>
        </w:numPr>
        <w:tabs>
          <w:tab w:val="num" w:pos="720"/>
        </w:tabs>
        <w:spacing w:line="360" w:lineRule="auto"/>
        <w:ind w:left="720" w:hanging="720"/>
        <w:jc w:val="both"/>
        <w:rPr>
          <w:sz w:val="27"/>
          <w:szCs w:val="27"/>
        </w:rPr>
      </w:pPr>
      <w:r w:rsidRPr="00207815">
        <w:rPr>
          <w:sz w:val="27"/>
          <w:szCs w:val="27"/>
        </w:rPr>
        <w:t>самостоятельная индивидуальная или групповая проработка тематических направлений;</w:t>
      </w:r>
    </w:p>
    <w:p w:rsidR="00207815" w:rsidRPr="00207815" w:rsidRDefault="00207815" w:rsidP="00207815">
      <w:pPr>
        <w:numPr>
          <w:ilvl w:val="0"/>
          <w:numId w:val="9"/>
        </w:numPr>
        <w:tabs>
          <w:tab w:val="num" w:pos="720"/>
        </w:tabs>
        <w:spacing w:line="360" w:lineRule="auto"/>
        <w:ind w:left="720" w:hanging="720"/>
        <w:jc w:val="both"/>
        <w:rPr>
          <w:sz w:val="27"/>
          <w:szCs w:val="27"/>
        </w:rPr>
      </w:pPr>
      <w:r w:rsidRPr="00207815">
        <w:rPr>
          <w:sz w:val="27"/>
          <w:szCs w:val="27"/>
        </w:rPr>
        <w:t>приобретение навыков использования полученных знаний в практической работе на своем рабочем месте;</w:t>
      </w:r>
    </w:p>
    <w:p w:rsidR="007271D9" w:rsidRPr="00207815" w:rsidRDefault="00207815" w:rsidP="00207815">
      <w:pPr>
        <w:numPr>
          <w:ilvl w:val="0"/>
          <w:numId w:val="9"/>
        </w:numPr>
        <w:tabs>
          <w:tab w:val="num" w:pos="720"/>
        </w:tabs>
        <w:spacing w:line="360" w:lineRule="auto"/>
        <w:ind w:left="720" w:hanging="720"/>
        <w:jc w:val="both"/>
        <w:rPr>
          <w:sz w:val="27"/>
          <w:szCs w:val="27"/>
        </w:rPr>
      </w:pPr>
      <w:r w:rsidRPr="00207815">
        <w:rPr>
          <w:sz w:val="27"/>
          <w:szCs w:val="27"/>
        </w:rPr>
        <w:t>подготов</w:t>
      </w:r>
      <w:r>
        <w:rPr>
          <w:sz w:val="27"/>
          <w:szCs w:val="27"/>
        </w:rPr>
        <w:t>ка и написание итогового задания</w:t>
      </w:r>
    </w:p>
    <w:p w:rsidR="007271D9" w:rsidRDefault="007271D9" w:rsidP="00252080">
      <w:pPr>
        <w:spacing w:line="360" w:lineRule="auto"/>
        <w:jc w:val="left"/>
      </w:pPr>
    </w:p>
    <w:p w:rsidR="007271D9" w:rsidRDefault="007271D9" w:rsidP="00252080">
      <w:pPr>
        <w:spacing w:line="360" w:lineRule="auto"/>
        <w:jc w:val="left"/>
      </w:pPr>
    </w:p>
    <w:p w:rsidR="00FC3316" w:rsidRDefault="00FC3316" w:rsidP="00FC3316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8" w:name="_Toc39774549"/>
      <w:r w:rsidRPr="00FC3316">
        <w:rPr>
          <w:b/>
          <w:sz w:val="28"/>
          <w:szCs w:val="28"/>
        </w:rPr>
        <w:t>Литература</w:t>
      </w:r>
      <w:bookmarkEnd w:id="8"/>
    </w:p>
    <w:p w:rsidR="00FC3316" w:rsidRPr="002F7F31" w:rsidRDefault="00FC3316" w:rsidP="00FC3316">
      <w:pPr>
        <w:spacing w:line="276" w:lineRule="auto"/>
        <w:ind w:right="-2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Учебные пособия</w:t>
      </w:r>
      <w:r w:rsidRPr="002F7F31">
        <w:rPr>
          <w:bCs/>
          <w:i/>
          <w:sz w:val="28"/>
          <w:szCs w:val="28"/>
        </w:rPr>
        <w:t>:</w:t>
      </w: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C7417" w:rsidRDefault="00FC3316" w:rsidP="00EC7417">
      <w:pPr>
        <w:pStyle w:val="a5"/>
        <w:numPr>
          <w:ilvl w:val="0"/>
          <w:numId w:val="8"/>
        </w:numPr>
        <w:spacing w:line="276" w:lineRule="auto"/>
        <w:ind w:left="0" w:firstLine="0"/>
        <w:jc w:val="left"/>
        <w:rPr>
          <w:sz w:val="28"/>
          <w:szCs w:val="28"/>
        </w:rPr>
      </w:pPr>
      <w:r w:rsidRPr="00EC7417">
        <w:rPr>
          <w:sz w:val="28"/>
          <w:szCs w:val="28"/>
        </w:rPr>
        <w:t>Н.Г. БУТЕЙКИС А.А.ЖУКОВА Приготовление мучных кондитерских изделий / общественное питание /</w:t>
      </w:r>
      <w:r w:rsidR="00EC7417">
        <w:rPr>
          <w:sz w:val="28"/>
          <w:szCs w:val="28"/>
        </w:rPr>
        <w:t xml:space="preserve"> ПТУ / Москва / Экономика / 2014</w:t>
      </w:r>
    </w:p>
    <w:p w:rsidR="00EC7417" w:rsidRP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CC3EC9">
        <w:rPr>
          <w:sz w:val="28"/>
          <w:szCs w:val="28"/>
        </w:rPr>
        <w:t xml:space="preserve"> </w:t>
      </w:r>
      <w:proofErr w:type="spellStart"/>
      <w:r w:rsidRPr="00E71DF4">
        <w:rPr>
          <w:sz w:val="28"/>
          <w:szCs w:val="28"/>
        </w:rPr>
        <w:t>Бутейкис</w:t>
      </w:r>
      <w:proofErr w:type="spellEnd"/>
      <w:r w:rsidRPr="00E71DF4">
        <w:rPr>
          <w:sz w:val="28"/>
          <w:szCs w:val="28"/>
        </w:rPr>
        <w:t xml:space="preserve"> Н.Г. Организация производства предприятий </w:t>
      </w:r>
      <w:r w:rsidR="00EC7417" w:rsidRPr="00E71DF4">
        <w:rPr>
          <w:sz w:val="28"/>
          <w:szCs w:val="28"/>
        </w:rPr>
        <w:t>общественного</w:t>
      </w:r>
      <w:r w:rsidR="00EC7417">
        <w:rPr>
          <w:sz w:val="28"/>
          <w:szCs w:val="28"/>
        </w:rPr>
        <w:t xml:space="preserve"> питания. М., 2012</w:t>
      </w:r>
      <w:r w:rsidRPr="00E71DF4">
        <w:rPr>
          <w:sz w:val="28"/>
          <w:szCs w:val="28"/>
        </w:rPr>
        <w:t xml:space="preserve">. </w:t>
      </w:r>
    </w:p>
    <w:p w:rsidR="00EC7417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3. Сборник рецептур мучных кондитерских и булочных изделий для предприятий общественного питания. М: Ко</w:t>
      </w:r>
      <w:r w:rsidR="00EC7417">
        <w:rPr>
          <w:sz w:val="28"/>
          <w:szCs w:val="28"/>
        </w:rPr>
        <w:t>лос, 2015</w:t>
      </w:r>
      <w:r>
        <w:rPr>
          <w:sz w:val="28"/>
          <w:szCs w:val="28"/>
        </w:rPr>
        <w:t>. - 295с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CC3EC9">
        <w:t xml:space="preserve"> </w:t>
      </w:r>
      <w:r w:rsidRPr="00CC3EC9">
        <w:rPr>
          <w:sz w:val="28"/>
          <w:szCs w:val="28"/>
        </w:rPr>
        <w:t>Л.И. БУЧИРИНА И.П. РЕВА Технология приготовления пищи / Владивосток / Издательство При</w:t>
      </w:r>
      <w:r w:rsidR="00EC7417">
        <w:rPr>
          <w:sz w:val="28"/>
          <w:szCs w:val="28"/>
        </w:rPr>
        <w:t>морского полиграфкомбината /2015</w:t>
      </w:r>
      <w:r w:rsidRPr="00CC3EC9">
        <w:rPr>
          <w:sz w:val="28"/>
          <w:szCs w:val="28"/>
        </w:rPr>
        <w:t>г.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E71DF4">
        <w:rPr>
          <w:sz w:val="28"/>
          <w:szCs w:val="28"/>
        </w:rPr>
        <w:t xml:space="preserve">Торты. </w:t>
      </w:r>
      <w:proofErr w:type="spellStart"/>
      <w:r w:rsidRPr="00E71DF4">
        <w:rPr>
          <w:sz w:val="28"/>
          <w:szCs w:val="28"/>
        </w:rPr>
        <w:t>Ансел</w:t>
      </w:r>
      <w:r w:rsidR="00EC7417">
        <w:rPr>
          <w:sz w:val="28"/>
          <w:szCs w:val="28"/>
        </w:rPr>
        <w:t>ь</w:t>
      </w:r>
      <w:proofErr w:type="spellEnd"/>
      <w:r w:rsidR="00EC7417">
        <w:rPr>
          <w:sz w:val="28"/>
          <w:szCs w:val="28"/>
        </w:rPr>
        <w:t>. .-М.: «ТЕРРА» – «TERRA», 2014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71DF4" w:rsidRDefault="00FC3316" w:rsidP="00FC3316">
      <w:pPr>
        <w:spacing w:line="276" w:lineRule="auto"/>
        <w:ind w:left="-142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E71DF4">
        <w:rPr>
          <w:sz w:val="28"/>
          <w:szCs w:val="28"/>
        </w:rPr>
        <w:t xml:space="preserve">Н.Г. Щеглов, К.А. Гайворонский Технологическое оборудование предприятий общественного питания и торговли. </w:t>
      </w:r>
      <w:proofErr w:type="spellStart"/>
      <w:r w:rsidRPr="00E71DF4">
        <w:rPr>
          <w:sz w:val="28"/>
          <w:szCs w:val="28"/>
        </w:rPr>
        <w:t>Учеб</w:t>
      </w:r>
      <w:r w:rsidR="00EC7417">
        <w:rPr>
          <w:sz w:val="28"/>
          <w:szCs w:val="28"/>
        </w:rPr>
        <w:t>ник.-М.:Деловая</w:t>
      </w:r>
      <w:proofErr w:type="spellEnd"/>
      <w:r w:rsidR="00EC7417">
        <w:rPr>
          <w:sz w:val="28"/>
          <w:szCs w:val="28"/>
        </w:rPr>
        <w:t xml:space="preserve"> литература, 2016</w:t>
      </w:r>
      <w:r w:rsidRPr="00E71DF4">
        <w:rPr>
          <w:sz w:val="28"/>
          <w:szCs w:val="28"/>
        </w:rPr>
        <w:t>.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Pr="00E71DF4">
        <w:rPr>
          <w:sz w:val="28"/>
          <w:szCs w:val="28"/>
        </w:rPr>
        <w:t>Лабораторно-практические занятия для поваров: Учебное пособие для учащихся профессиональных училищ, лицеев и колледжей/Авт.-сост. В.А.</w:t>
      </w:r>
      <w:r w:rsidR="00EC7417">
        <w:rPr>
          <w:sz w:val="28"/>
          <w:szCs w:val="28"/>
        </w:rPr>
        <w:t xml:space="preserve"> </w:t>
      </w:r>
      <w:proofErr w:type="spellStart"/>
      <w:r w:rsidR="00EC7417">
        <w:rPr>
          <w:sz w:val="28"/>
          <w:szCs w:val="28"/>
        </w:rPr>
        <w:t>Коева</w:t>
      </w:r>
      <w:proofErr w:type="spellEnd"/>
      <w:r w:rsidR="00EC7417">
        <w:rPr>
          <w:sz w:val="28"/>
          <w:szCs w:val="28"/>
        </w:rPr>
        <w:t>.-</w:t>
      </w:r>
      <w:proofErr w:type="spellStart"/>
      <w:r w:rsidR="00EC7417">
        <w:rPr>
          <w:sz w:val="28"/>
          <w:szCs w:val="28"/>
        </w:rPr>
        <w:t>Ростов</w:t>
      </w:r>
      <w:proofErr w:type="spellEnd"/>
      <w:r w:rsidR="00EC7417">
        <w:rPr>
          <w:sz w:val="28"/>
          <w:szCs w:val="28"/>
        </w:rPr>
        <w:t xml:space="preserve"> н/Д: Феникс, 2016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</w:t>
      </w:r>
      <w:r w:rsidRPr="002F7F31">
        <w:rPr>
          <w:sz w:val="28"/>
          <w:szCs w:val="28"/>
        </w:rPr>
        <w:t>. Организация производства и обслуживания в общественном питании. Учебник для студентов ВУЗов</w:t>
      </w:r>
      <w:r w:rsidR="00EC7417">
        <w:rPr>
          <w:sz w:val="28"/>
          <w:szCs w:val="28"/>
        </w:rPr>
        <w:t xml:space="preserve">/Беляев М.И./М.: Экономика, 2015 </w:t>
      </w:r>
      <w:r w:rsidRPr="002F7F31">
        <w:rPr>
          <w:sz w:val="28"/>
          <w:szCs w:val="28"/>
        </w:rPr>
        <w:t>-382с..</w:t>
      </w:r>
      <w:r w:rsidRPr="002F7F31">
        <w:rPr>
          <w:sz w:val="28"/>
          <w:szCs w:val="28"/>
        </w:rPr>
        <w:br/>
      </w:r>
      <w:r w:rsidRPr="002F7F31">
        <w:rPr>
          <w:sz w:val="28"/>
          <w:szCs w:val="28"/>
        </w:rPr>
        <w:br/>
        <w:t>8</w:t>
      </w:r>
      <w:r>
        <w:rPr>
          <w:sz w:val="28"/>
          <w:szCs w:val="28"/>
        </w:rPr>
        <w:t>.</w:t>
      </w:r>
      <w:r w:rsidRPr="002F7F31">
        <w:rPr>
          <w:sz w:val="28"/>
          <w:szCs w:val="28"/>
        </w:rPr>
        <w:t xml:space="preserve"> «Кулинария» учебное пособие/ </w:t>
      </w:r>
      <w:proofErr w:type="spellStart"/>
      <w:r w:rsidRPr="002F7F31">
        <w:rPr>
          <w:sz w:val="28"/>
          <w:szCs w:val="28"/>
        </w:rPr>
        <w:t>Т.А.Качурина</w:t>
      </w:r>
      <w:proofErr w:type="spellEnd"/>
      <w:r w:rsidRPr="002F7F31">
        <w:rPr>
          <w:sz w:val="28"/>
          <w:szCs w:val="28"/>
        </w:rPr>
        <w:t>. Издательский це</w:t>
      </w:r>
      <w:r w:rsidR="00EC7417">
        <w:rPr>
          <w:sz w:val="28"/>
          <w:szCs w:val="28"/>
        </w:rPr>
        <w:t>нтр « Академия» 201</w:t>
      </w:r>
      <w:r w:rsidRPr="002F7F31">
        <w:rPr>
          <w:sz w:val="28"/>
          <w:szCs w:val="28"/>
        </w:rPr>
        <w:t>7 -272с.</w:t>
      </w: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9.ГОСТ Р 50763-95 «Общественное питание. Кулинарная продукция, реализуемая населению. Общие технические условия».</w:t>
      </w:r>
    </w:p>
    <w:p w:rsidR="00EC7417" w:rsidRPr="002F7F31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10.Сборник технологических но</w:t>
      </w:r>
      <w:r w:rsidR="00EC7417">
        <w:rPr>
          <w:sz w:val="28"/>
          <w:szCs w:val="28"/>
        </w:rPr>
        <w:t>рмативов. - М. ТОО» Пчелка» 2013</w:t>
      </w:r>
      <w:r w:rsidRPr="002F7F31">
        <w:rPr>
          <w:sz w:val="28"/>
          <w:szCs w:val="28"/>
        </w:rPr>
        <w:t>г.</w:t>
      </w: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 xml:space="preserve">11.СП 2.3.6.959-00 </w:t>
      </w:r>
      <w:proofErr w:type="spellStart"/>
      <w:r w:rsidRPr="002F7F31">
        <w:rPr>
          <w:sz w:val="28"/>
          <w:szCs w:val="28"/>
        </w:rPr>
        <w:t>Санитарно</w:t>
      </w:r>
      <w:proofErr w:type="spellEnd"/>
      <w:r w:rsidRPr="002F7F31">
        <w:rPr>
          <w:sz w:val="28"/>
          <w:szCs w:val="28"/>
        </w:rPr>
        <w:t xml:space="preserve">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EC7417" w:rsidRPr="002F7F31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12.Санитарно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EC7417" w:rsidRPr="002F7F31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13.</w:t>
      </w:r>
      <w:r w:rsidRPr="00E71DF4">
        <w:rPr>
          <w:sz w:val="28"/>
          <w:szCs w:val="28"/>
        </w:rPr>
        <w:t>ГОСТ Р 51412-99 Мука пшеничная. Определение содержания сырой клейковины механизированным способом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14.</w:t>
      </w:r>
      <w:r w:rsidRPr="00E71DF4">
        <w:rPr>
          <w:sz w:val="28"/>
          <w:szCs w:val="28"/>
        </w:rPr>
        <w:t>ГОСТ 28796-90 Мука пшеничная. Определение содержания сырой клейковины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15.</w:t>
      </w:r>
      <w:r w:rsidRPr="00E71DF4">
        <w:rPr>
          <w:sz w:val="28"/>
          <w:szCs w:val="28"/>
        </w:rPr>
        <w:t>ГОСТ 28797-90 Мука пшеничная. Определение содержания сухой клейковины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16.</w:t>
      </w:r>
      <w:r w:rsidRPr="00E71DF4">
        <w:rPr>
          <w:sz w:val="28"/>
          <w:szCs w:val="28"/>
        </w:rPr>
        <w:t>ГОСТ 27839-88 Мука пшеничная. Методы определения количества и качества клейковины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EC741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17.</w:t>
      </w:r>
      <w:r w:rsidRPr="00E71DF4">
        <w:rPr>
          <w:sz w:val="28"/>
          <w:szCs w:val="28"/>
        </w:rPr>
        <w:t xml:space="preserve">ГОСТ 13586.1-68 Зерно. Методы определения количества </w:t>
      </w:r>
      <w:r>
        <w:rPr>
          <w:sz w:val="28"/>
          <w:szCs w:val="28"/>
        </w:rPr>
        <w:t xml:space="preserve">и качества клейковины в пшенице. </w:t>
      </w:r>
      <w:r w:rsidRPr="00E71DF4">
        <w:rPr>
          <w:sz w:val="28"/>
          <w:szCs w:val="28"/>
        </w:rPr>
        <w:t>Требования к качеству яиц</w:t>
      </w: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7271D9" w:rsidRDefault="007271D9" w:rsidP="00EC7417">
      <w:pPr>
        <w:spacing w:line="276" w:lineRule="auto"/>
        <w:jc w:val="left"/>
        <w:rPr>
          <w:sz w:val="28"/>
          <w:szCs w:val="28"/>
        </w:rPr>
      </w:pPr>
    </w:p>
    <w:p w:rsidR="0082283B" w:rsidRDefault="0082283B" w:rsidP="00EC7417">
      <w:pPr>
        <w:spacing w:line="276" w:lineRule="auto"/>
        <w:jc w:val="left"/>
        <w:rPr>
          <w:sz w:val="28"/>
          <w:szCs w:val="28"/>
        </w:rPr>
      </w:pPr>
    </w:p>
    <w:p w:rsidR="0082283B" w:rsidRDefault="0082283B" w:rsidP="00EC7417">
      <w:pPr>
        <w:spacing w:line="276" w:lineRule="auto"/>
        <w:jc w:val="left"/>
        <w:rPr>
          <w:sz w:val="28"/>
          <w:szCs w:val="28"/>
        </w:rPr>
      </w:pPr>
    </w:p>
    <w:p w:rsidR="00EC7417" w:rsidRP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FC3316" w:rsidRPr="00FC3316" w:rsidRDefault="00FC3316" w:rsidP="00FC3316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9" w:name="_Toc39774550"/>
      <w:r w:rsidRPr="00FC3316">
        <w:rPr>
          <w:b/>
          <w:sz w:val="28"/>
          <w:szCs w:val="28"/>
        </w:rPr>
        <w:t xml:space="preserve">Контрольные </w:t>
      </w:r>
      <w:r w:rsidR="007271D9">
        <w:rPr>
          <w:b/>
          <w:sz w:val="28"/>
          <w:szCs w:val="28"/>
        </w:rPr>
        <w:t>задания</w:t>
      </w:r>
      <w:bookmarkEnd w:id="9"/>
    </w:p>
    <w:p w:rsidR="006755ED" w:rsidRPr="00EC7417" w:rsidRDefault="002F5911" w:rsidP="006755ED">
      <w:pPr>
        <w:pStyle w:val="a5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БИЛЕТ № 1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Механическая кулинарная обработка</w:t>
      </w:r>
      <w:r w:rsidR="002F5911">
        <w:rPr>
          <w:sz w:val="26"/>
          <w:szCs w:val="26"/>
        </w:rPr>
        <w:t xml:space="preserve"> в пекарском деле</w:t>
      </w:r>
      <w:r w:rsidRPr="00EC7417">
        <w:rPr>
          <w:sz w:val="26"/>
          <w:szCs w:val="26"/>
        </w:rPr>
        <w:t>. Виды</w:t>
      </w:r>
    </w:p>
    <w:p w:rsidR="002F5911" w:rsidRPr="002F5911" w:rsidRDefault="006755ED" w:rsidP="002F5911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Составить технологическую схему приготовления блюда « Торт бисквитный»</w:t>
      </w:r>
    </w:p>
    <w:p w:rsidR="006755ED" w:rsidRPr="00EC7417" w:rsidRDefault="002F5911" w:rsidP="006755ED">
      <w:pPr>
        <w:pStyle w:val="a5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БИЛЕТ № 2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Правила замеса бисквита.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кекса с изюмом </w:t>
      </w:r>
    </w:p>
    <w:p w:rsidR="006755ED" w:rsidRPr="002F5911" w:rsidRDefault="006755ED" w:rsidP="002F5911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</w:t>
      </w:r>
      <w:r w:rsidR="002F5911" w:rsidRPr="00EC7417">
        <w:rPr>
          <w:sz w:val="26"/>
          <w:szCs w:val="26"/>
        </w:rPr>
        <w:t>Составить технологическую схему приготовления блюда «</w:t>
      </w:r>
      <w:r w:rsidR="002F5911">
        <w:rPr>
          <w:sz w:val="26"/>
          <w:szCs w:val="26"/>
        </w:rPr>
        <w:t>Булочка сдобная с помадой»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</w:t>
      </w:r>
      <w:r w:rsidR="002F5911">
        <w:rPr>
          <w:sz w:val="26"/>
          <w:szCs w:val="26"/>
        </w:rPr>
        <w:t xml:space="preserve"> 3</w:t>
      </w:r>
    </w:p>
    <w:p w:rsidR="002F5911" w:rsidRPr="00EC7417" w:rsidRDefault="002F5911" w:rsidP="002F5911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1.Требования к качеству кондитерских изделий и сроки хранения.</w:t>
      </w:r>
    </w:p>
    <w:p w:rsidR="002F5911" w:rsidRPr="002F5911" w:rsidRDefault="002F5911" w:rsidP="002F5911">
      <w:pPr>
        <w:spacing w:line="36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C7417">
        <w:rPr>
          <w:sz w:val="26"/>
          <w:szCs w:val="26"/>
        </w:rPr>
        <w:t xml:space="preserve">Приготовление </w:t>
      </w:r>
      <w:r>
        <w:rPr>
          <w:sz w:val="26"/>
          <w:szCs w:val="26"/>
        </w:rPr>
        <w:t>булочного изделия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 Пирожки с творогом»</w:t>
      </w:r>
    </w:p>
    <w:p w:rsidR="006755ED" w:rsidRPr="00EC7417" w:rsidRDefault="002F5911" w:rsidP="006755ED">
      <w:pPr>
        <w:pStyle w:val="a5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БИЛЕТ № 4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Правила</w:t>
      </w:r>
      <w:r w:rsidR="002F5911">
        <w:rPr>
          <w:sz w:val="26"/>
          <w:szCs w:val="26"/>
        </w:rPr>
        <w:t xml:space="preserve"> уборки рабочего места пекаря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2.Приготовление лепешки диетической</w:t>
      </w:r>
    </w:p>
    <w:p w:rsidR="006755ED" w:rsidRPr="00EC7417" w:rsidRDefault="002F5911" w:rsidP="006755ED">
      <w:pPr>
        <w:pStyle w:val="a5"/>
        <w:spacing w:line="360" w:lineRule="auto"/>
        <w:ind w:firstLine="696"/>
        <w:jc w:val="center"/>
        <w:rPr>
          <w:sz w:val="26"/>
          <w:szCs w:val="26"/>
        </w:rPr>
      </w:pPr>
      <w:r>
        <w:rPr>
          <w:sz w:val="26"/>
          <w:szCs w:val="26"/>
        </w:rPr>
        <w:t>БИЛЕТ № 5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Классификация </w:t>
      </w:r>
      <w:r w:rsidR="002F5911">
        <w:rPr>
          <w:sz w:val="26"/>
          <w:szCs w:val="26"/>
        </w:rPr>
        <w:t xml:space="preserve">пекарских </w:t>
      </w:r>
      <w:r w:rsidRPr="00EC7417">
        <w:rPr>
          <w:sz w:val="26"/>
          <w:szCs w:val="26"/>
        </w:rPr>
        <w:t>полуфабрикатов</w:t>
      </w:r>
    </w:p>
    <w:p w:rsidR="006755ED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Технология приготовления слоеного теста</w:t>
      </w:r>
    </w:p>
    <w:p w:rsidR="002F5911" w:rsidRDefault="002F5911" w:rsidP="006755ED">
      <w:pPr>
        <w:pStyle w:val="a5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C7417">
        <w:rPr>
          <w:sz w:val="26"/>
          <w:szCs w:val="26"/>
        </w:rPr>
        <w:t>Составить технологическую схему приготовления блюда «Ромовая Баба»</w:t>
      </w:r>
    </w:p>
    <w:p w:rsidR="002F5911" w:rsidRPr="00EC7417" w:rsidRDefault="002F5911" w:rsidP="006755ED">
      <w:pPr>
        <w:pStyle w:val="a5"/>
        <w:spacing w:line="360" w:lineRule="auto"/>
        <w:jc w:val="left"/>
        <w:rPr>
          <w:sz w:val="26"/>
          <w:szCs w:val="26"/>
        </w:rPr>
      </w:pPr>
    </w:p>
    <w:p w:rsidR="006755ED" w:rsidRPr="00EC7417" w:rsidRDefault="002F5911" w:rsidP="006755ED">
      <w:pPr>
        <w:pStyle w:val="a5"/>
        <w:spacing w:line="360" w:lineRule="auto"/>
        <w:ind w:firstLine="696"/>
        <w:jc w:val="center"/>
        <w:rPr>
          <w:sz w:val="26"/>
          <w:szCs w:val="26"/>
        </w:rPr>
      </w:pPr>
      <w:r>
        <w:rPr>
          <w:sz w:val="26"/>
          <w:szCs w:val="26"/>
        </w:rPr>
        <w:t>БИЛЕТ № 6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Качественные показатели муки.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Технология приготовления дрожжевого теста</w:t>
      </w:r>
    </w:p>
    <w:p w:rsidR="00FC3316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: «</w:t>
      </w:r>
      <w:r w:rsidR="002F5911">
        <w:rPr>
          <w:sz w:val="26"/>
          <w:szCs w:val="26"/>
        </w:rPr>
        <w:t>Булочка сдобная»</w:t>
      </w:r>
    </w:p>
    <w:sectPr w:rsidR="00FC3316" w:rsidRPr="00EC7417" w:rsidSect="00DD46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42" w:rsidRDefault="00920D42" w:rsidP="00DD4611">
      <w:r>
        <w:separator/>
      </w:r>
    </w:p>
  </w:endnote>
  <w:endnote w:type="continuationSeparator" w:id="0">
    <w:p w:rsidR="00920D42" w:rsidRDefault="00920D42" w:rsidP="00D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4399"/>
      <w:docPartObj>
        <w:docPartGallery w:val="Page Numbers (Bottom of Page)"/>
        <w:docPartUnique/>
      </w:docPartObj>
    </w:sdtPr>
    <w:sdtEndPr/>
    <w:sdtContent>
      <w:p w:rsidR="00556739" w:rsidRDefault="005567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C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6739" w:rsidRDefault="005567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42" w:rsidRDefault="00920D42" w:rsidP="00DD4611">
      <w:r>
        <w:separator/>
      </w:r>
    </w:p>
  </w:footnote>
  <w:footnote w:type="continuationSeparator" w:id="0">
    <w:p w:rsidR="00920D42" w:rsidRDefault="00920D42" w:rsidP="00DD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581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0566B09"/>
    <w:multiLevelType w:val="hybridMultilevel"/>
    <w:tmpl w:val="5578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53163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80"/>
    <w:rsid w:val="00000B08"/>
    <w:rsid w:val="000075F7"/>
    <w:rsid w:val="00013F49"/>
    <w:rsid w:val="0010755C"/>
    <w:rsid w:val="001D3F50"/>
    <w:rsid w:val="00207815"/>
    <w:rsid w:val="00212E60"/>
    <w:rsid w:val="002323C0"/>
    <w:rsid w:val="00252080"/>
    <w:rsid w:val="002F5911"/>
    <w:rsid w:val="0039671D"/>
    <w:rsid w:val="003E5AF5"/>
    <w:rsid w:val="0040022A"/>
    <w:rsid w:val="0042151B"/>
    <w:rsid w:val="004765B7"/>
    <w:rsid w:val="00525834"/>
    <w:rsid w:val="00556739"/>
    <w:rsid w:val="0057727B"/>
    <w:rsid w:val="006755ED"/>
    <w:rsid w:val="006E2F5A"/>
    <w:rsid w:val="007017D3"/>
    <w:rsid w:val="007271D9"/>
    <w:rsid w:val="007F7476"/>
    <w:rsid w:val="00814AD7"/>
    <w:rsid w:val="0082283B"/>
    <w:rsid w:val="00855BAA"/>
    <w:rsid w:val="008E0FCA"/>
    <w:rsid w:val="00920D42"/>
    <w:rsid w:val="00936CF7"/>
    <w:rsid w:val="009E30E1"/>
    <w:rsid w:val="00AC0FF3"/>
    <w:rsid w:val="00B37EBB"/>
    <w:rsid w:val="00B443F0"/>
    <w:rsid w:val="00B9229C"/>
    <w:rsid w:val="00C42878"/>
    <w:rsid w:val="00C453C1"/>
    <w:rsid w:val="00C939FE"/>
    <w:rsid w:val="00CE00AB"/>
    <w:rsid w:val="00D02D71"/>
    <w:rsid w:val="00D70C72"/>
    <w:rsid w:val="00D84C0D"/>
    <w:rsid w:val="00DD4611"/>
    <w:rsid w:val="00EC7417"/>
    <w:rsid w:val="00EF60B0"/>
    <w:rsid w:val="00F90F36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1E44-6543-4391-A9D5-763A7ECD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80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2520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252080"/>
    <w:rPr>
      <w:color w:val="0000FF"/>
      <w:u w:val="single"/>
    </w:rPr>
  </w:style>
  <w:style w:type="character" w:styleId="a4">
    <w:name w:val="Emphasis"/>
    <w:uiPriority w:val="20"/>
    <w:qFormat/>
    <w:rsid w:val="00252080"/>
    <w:rPr>
      <w:i/>
      <w:iCs/>
    </w:rPr>
  </w:style>
  <w:style w:type="paragraph" w:styleId="a5">
    <w:name w:val="List Paragraph"/>
    <w:basedOn w:val="a"/>
    <w:uiPriority w:val="34"/>
    <w:qFormat/>
    <w:rsid w:val="002520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4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4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D4611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D461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6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67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0EE8F-4750-4324-B14C-DDFF59CA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admin</cp:lastModifiedBy>
  <cp:revision>2</cp:revision>
  <cp:lastPrinted>2019-03-24T11:03:00Z</cp:lastPrinted>
  <dcterms:created xsi:type="dcterms:W3CDTF">2020-05-10T21:46:00Z</dcterms:created>
  <dcterms:modified xsi:type="dcterms:W3CDTF">2020-05-10T21:46:00Z</dcterms:modified>
</cp:coreProperties>
</file>