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C" w:rsidRDefault="00092D7C" w:rsidP="00092D7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6108B5" w:rsidRDefault="001F3A6D" w:rsidP="00092D7C">
      <w:pPr>
        <w:ind w:hanging="14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82321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икмах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B5" w:rsidRDefault="006108B5" w:rsidP="00092D7C">
      <w:pPr>
        <w:ind w:hanging="142"/>
        <w:jc w:val="center"/>
        <w:rPr>
          <w:sz w:val="28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11"/>
        <w:docPartObj>
          <w:docPartGallery w:val="Table of Contents"/>
          <w:docPartUnique/>
        </w:docPartObj>
      </w:sdtPr>
      <w:sdtEndPr/>
      <w:sdtContent>
        <w:p w:rsidR="00E45E30" w:rsidRPr="00E45E30" w:rsidRDefault="00E45E30" w:rsidP="00E45E30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45E3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45E30" w:rsidRPr="00E45E30" w:rsidRDefault="00E45E30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r w:rsidRPr="00E45E30">
            <w:rPr>
              <w:b/>
              <w:sz w:val="28"/>
              <w:szCs w:val="28"/>
            </w:rPr>
            <w:fldChar w:fldCharType="begin"/>
          </w:r>
          <w:r w:rsidRPr="00E45E30">
            <w:rPr>
              <w:b/>
              <w:sz w:val="28"/>
              <w:szCs w:val="28"/>
            </w:rPr>
            <w:instrText xml:space="preserve"> TOC \o "1-3" \h \z \u </w:instrText>
          </w:r>
          <w:r w:rsidRPr="00E45E30">
            <w:rPr>
              <w:b/>
              <w:sz w:val="28"/>
              <w:szCs w:val="28"/>
            </w:rPr>
            <w:fldChar w:fldCharType="separate"/>
          </w:r>
          <w:hyperlink w:anchor="_Toc507084976" w:history="1">
            <w:r w:rsidRPr="00E45E30">
              <w:rPr>
                <w:rStyle w:val="a3"/>
                <w:b/>
                <w:noProof/>
                <w:sz w:val="28"/>
                <w:szCs w:val="28"/>
              </w:rPr>
              <w:t>1.</w:t>
            </w:r>
            <w:r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Pr="00E45E30">
              <w:rPr>
                <w:rStyle w:val="a3"/>
                <w:b/>
                <w:noProof/>
                <w:sz w:val="28"/>
                <w:szCs w:val="28"/>
              </w:rPr>
              <w:t>Пояснительная записка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_Toc507084976 \h </w:instrText>
            </w:r>
            <w:r w:rsidRPr="00E45E30">
              <w:rPr>
                <w:b/>
                <w:noProof/>
                <w:webHidden/>
                <w:sz w:val="28"/>
                <w:szCs w:val="28"/>
              </w:rPr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/>
                <w:noProof/>
                <w:webHidden/>
                <w:sz w:val="28"/>
                <w:szCs w:val="28"/>
              </w:rPr>
              <w:t>3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6A3007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7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Рабочая программа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_Toc507084977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6A3007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8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3.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Учебный план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_Toc507084978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/>
                <w:noProof/>
                <w:webHidden/>
                <w:sz w:val="28"/>
                <w:szCs w:val="28"/>
              </w:rPr>
              <w:t>10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6A5592" w:rsidRDefault="006A3007" w:rsidP="006A5592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b/>
              <w:noProof/>
              <w:color w:val="0000FF"/>
              <w:sz w:val="28"/>
              <w:szCs w:val="28"/>
              <w:u w:val="single"/>
            </w:rPr>
          </w:pPr>
          <w:hyperlink w:anchor="_Toc507084979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4.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6A5592">
              <w:rPr>
                <w:rStyle w:val="a3"/>
                <w:b/>
                <w:noProof/>
                <w:sz w:val="28"/>
                <w:szCs w:val="28"/>
              </w:rPr>
              <w:t>Календарно-учеб</w:t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ный график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_Toc507084979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/>
                <w:noProof/>
                <w:webHidden/>
                <w:sz w:val="28"/>
                <w:szCs w:val="28"/>
              </w:rPr>
              <w:t>12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6A3007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0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5.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Литература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_Toc507084980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/>
                <w:noProof/>
                <w:webHidden/>
                <w:sz w:val="28"/>
                <w:szCs w:val="28"/>
              </w:rPr>
              <w:t>13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6A3007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1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6.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Контрольные вопросы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_Toc507084981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03BF6">
              <w:rPr>
                <w:b/>
                <w:noProof/>
                <w:webHidden/>
                <w:sz w:val="28"/>
                <w:szCs w:val="28"/>
              </w:rPr>
              <w:t>14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Default="00E45E30" w:rsidP="00E45E30">
          <w:pPr>
            <w:spacing w:line="360" w:lineRule="auto"/>
          </w:pPr>
          <w:r w:rsidRPr="00E45E30">
            <w:rPr>
              <w:b/>
              <w:sz w:val="28"/>
              <w:szCs w:val="28"/>
            </w:rPr>
            <w:fldChar w:fldCharType="end"/>
          </w:r>
        </w:p>
      </w:sdtContent>
    </w:sdt>
    <w:p w:rsidR="00E45E30" w:rsidRPr="008C2DDE" w:rsidRDefault="00E45E30" w:rsidP="00E45E30">
      <w:pPr>
        <w:spacing w:after="200"/>
        <w:jc w:val="left"/>
        <w:rPr>
          <w:sz w:val="28"/>
        </w:rPr>
      </w:pPr>
      <w:r>
        <w:rPr>
          <w:sz w:val="28"/>
        </w:rPr>
        <w:br w:type="page"/>
      </w:r>
    </w:p>
    <w:p w:rsidR="004013CF" w:rsidRDefault="004013CF" w:rsidP="004013C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1" w:name="_Toc507084976"/>
      <w:bookmarkStart w:id="2" w:name="_Toc506992253"/>
      <w:bookmarkStart w:id="3" w:name="_Toc507081510"/>
      <w:r>
        <w:rPr>
          <w:b/>
          <w:sz w:val="28"/>
          <w:szCs w:val="28"/>
        </w:rPr>
        <w:lastRenderedPageBreak/>
        <w:t>Пояснительная записка</w:t>
      </w:r>
      <w:bookmarkEnd w:id="1"/>
    </w:p>
    <w:p w:rsidR="004013CF" w:rsidRDefault="004013CF" w:rsidP="00E45E30">
      <w:pPr>
        <w:spacing w:line="360" w:lineRule="auto"/>
        <w:ind w:firstLine="360"/>
        <w:jc w:val="left"/>
        <w:rPr>
          <w:b/>
          <w:sz w:val="28"/>
          <w:szCs w:val="28"/>
        </w:rPr>
      </w:pPr>
      <w:r w:rsidRPr="004013CF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</w:t>
      </w:r>
      <w:r>
        <w:rPr>
          <w:b/>
          <w:sz w:val="28"/>
          <w:szCs w:val="28"/>
        </w:rPr>
        <w:t>Парикмахер</w:t>
      </w:r>
      <w:r w:rsidRPr="004013CF">
        <w:rPr>
          <w:bCs/>
          <w:color w:val="000000"/>
          <w:sz w:val="28"/>
          <w:szCs w:val="28"/>
        </w:rPr>
        <w:t>».</w:t>
      </w:r>
    </w:p>
    <w:p w:rsidR="004013CF" w:rsidRDefault="004013CF" w:rsidP="009D3B1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013CF" w:rsidRDefault="004013CF" w:rsidP="009D3B17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Парикмахер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4013CF" w:rsidRPr="009908E1" w:rsidRDefault="004013CF" w:rsidP="009D3B17">
      <w:pPr>
        <w:spacing w:line="360" w:lineRule="auto"/>
        <w:ind w:firstLine="360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r w:rsidR="0052655B">
        <w:rPr>
          <w:sz w:val="28"/>
          <w:szCs w:val="28"/>
        </w:rPr>
        <w:t xml:space="preserve">профессиональной переподготовки </w:t>
      </w:r>
      <w:r>
        <w:rPr>
          <w:sz w:val="28"/>
          <w:szCs w:val="28"/>
        </w:rPr>
        <w:t>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творческой, духовно развитой личности, способной к самореализации через изучение парикмахерского искусства, этики общения и деловой культуры.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Подготовить учащегося к успешной работе в парикмахерской сфере на основе гармоничного сочетания научной, фундаментальной и профессиональной подготовки кадров;</w:t>
      </w:r>
      <w:r w:rsidRPr="000675F4">
        <w:rPr>
          <w:sz w:val="28"/>
          <w:szCs w:val="28"/>
        </w:rPr>
        <w:t xml:space="preserve">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Повышение общей культуры учащихся и способностей самостоятельно приобретать и применять новые знания и умения.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у обучающихся эстетического и художественного вкуса, чувства меры и ловкости рук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Приобретение профессии</w:t>
      </w:r>
      <w:r>
        <w:rPr>
          <w:sz w:val="28"/>
          <w:szCs w:val="28"/>
        </w:rPr>
        <w:t>,</w:t>
      </w:r>
    </w:p>
    <w:p w:rsidR="004013CF" w:rsidRPr="00BC2C4F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BC2C4F">
        <w:rPr>
          <w:sz w:val="28"/>
          <w:szCs w:val="28"/>
        </w:rPr>
        <w:t>Формирование у обучающихся навыков общения с клиентами.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</w:p>
    <w:p w:rsidR="004013CF" w:rsidRPr="00545BAD" w:rsidRDefault="004013CF" w:rsidP="004013CF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3CF" w:rsidRPr="00545BAD" w:rsidRDefault="004013CF" w:rsidP="004013CF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013CF" w:rsidRPr="00545BAD" w:rsidRDefault="004013CF" w:rsidP="004013CF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>лица, получающие среднее профессиональное и (или) высшее образование.</w:t>
      </w:r>
    </w:p>
    <w:p w:rsidR="004013CF" w:rsidRPr="009D3B17" w:rsidRDefault="004013CF" w:rsidP="004013CF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013CF" w:rsidRPr="00545BAD" w:rsidRDefault="004013CF" w:rsidP="004013CF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013CF" w:rsidRPr="00545BAD" w:rsidRDefault="004013CF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 w:rsidR="006A5592">
        <w:rPr>
          <w:sz w:val="28"/>
          <w:szCs w:val="28"/>
        </w:rPr>
        <w:t>490 / 16 / 4</w:t>
      </w:r>
      <w:r w:rsidRPr="00545BAD">
        <w:rPr>
          <w:sz w:val="28"/>
          <w:szCs w:val="28"/>
        </w:rPr>
        <w:t xml:space="preserve"> (час., нед., мес.)</w:t>
      </w:r>
    </w:p>
    <w:p w:rsidR="004013CF" w:rsidRPr="00545BAD" w:rsidRDefault="004013CF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Режим занятии:</w:t>
      </w:r>
      <w:r w:rsidR="006A5592">
        <w:rPr>
          <w:sz w:val="28"/>
          <w:szCs w:val="28"/>
        </w:rPr>
        <w:t xml:space="preserve"> 490 часов</w:t>
      </w:r>
      <w:r w:rsidRPr="00545BAD">
        <w:rPr>
          <w:sz w:val="28"/>
          <w:szCs w:val="28"/>
        </w:rPr>
        <w:t xml:space="preserve"> аудиторной работы</w:t>
      </w:r>
    </w:p>
    <w:p w:rsidR="004013CF" w:rsidRPr="00545BAD" w:rsidRDefault="009D3B17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013CF" w:rsidRPr="00545BAD">
        <w:rPr>
          <w:sz w:val="28"/>
          <w:szCs w:val="28"/>
        </w:rPr>
        <w:t>(понедельник-пятница с 10:30-15:00).</w:t>
      </w:r>
    </w:p>
    <w:p w:rsidR="004013CF" w:rsidRPr="00545BAD" w:rsidRDefault="004013CF" w:rsidP="004013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обучения</w:t>
      </w:r>
      <w:r w:rsidR="009D3B17">
        <w:rPr>
          <w:sz w:val="28"/>
          <w:szCs w:val="28"/>
        </w:rPr>
        <w:t xml:space="preserve"> – очная.</w:t>
      </w:r>
    </w:p>
    <w:p w:rsidR="004013CF" w:rsidRPr="009D3B17" w:rsidRDefault="004013CF" w:rsidP="004013C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013CF" w:rsidRPr="00545BAD" w:rsidRDefault="004013CF" w:rsidP="004013C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013CF" w:rsidRPr="00545BAD" w:rsidRDefault="004013CF" w:rsidP="004013C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013CF" w:rsidRPr="00E026E0" w:rsidRDefault="004013CF" w:rsidP="004013CF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4013CF" w:rsidRPr="00E026E0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4013CF" w:rsidRPr="00E026E0" w:rsidRDefault="004013CF" w:rsidP="004013CF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lastRenderedPageBreak/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013CF" w:rsidRPr="00E026E0" w:rsidRDefault="0052655B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</w:t>
      </w:r>
      <w:r w:rsidR="004013CF" w:rsidRPr="00E026E0">
        <w:rPr>
          <w:b/>
          <w:sz w:val="28"/>
          <w:szCs w:val="28"/>
        </w:rPr>
        <w:t xml:space="preserve"> </w:t>
      </w:r>
      <w:r w:rsidR="004013CF" w:rsidRPr="00E026E0">
        <w:rPr>
          <w:sz w:val="28"/>
          <w:szCs w:val="28"/>
        </w:rPr>
        <w:t>по Программе</w:t>
      </w:r>
      <w:r w:rsidR="009D3B17">
        <w:rPr>
          <w:sz w:val="28"/>
          <w:szCs w:val="28"/>
        </w:rPr>
        <w:t xml:space="preserve"> проводится в форме ответа на вопросы</w:t>
      </w:r>
      <w:r>
        <w:rPr>
          <w:sz w:val="28"/>
          <w:szCs w:val="28"/>
        </w:rPr>
        <w:t xml:space="preserve"> и выполнения практических заданий на усмотрение преподавателя</w:t>
      </w:r>
      <w:r w:rsidR="004013CF" w:rsidRPr="00E026E0">
        <w:rPr>
          <w:sz w:val="28"/>
          <w:szCs w:val="28"/>
        </w:rPr>
        <w:t xml:space="preserve">. </w:t>
      </w:r>
      <w:bookmarkStart w:id="4" w:name="sub_10112"/>
    </w:p>
    <w:bookmarkEnd w:id="4"/>
    <w:p w:rsidR="004013CF" w:rsidRPr="00E026E0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 являются</w:t>
      </w:r>
      <w:r w:rsidR="009D3B17">
        <w:rPr>
          <w:sz w:val="28"/>
          <w:szCs w:val="28"/>
        </w:rPr>
        <w:t xml:space="preserve"> 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4013CF" w:rsidRPr="0052655B" w:rsidRDefault="004013CF" w:rsidP="0052655B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52655B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 xml:space="preserve"> знать: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строение и свойства кожи 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правила, </w:t>
      </w:r>
      <w:hyperlink r:id="rId9" w:history="1">
        <w:r w:rsidRPr="004013CF">
          <w:rPr>
            <w:rStyle w:val="a3"/>
            <w:color w:val="auto"/>
            <w:sz w:val="28"/>
            <w:szCs w:val="28"/>
            <w:u w:val="none"/>
          </w:rPr>
          <w:t>способы и приемы выполнения работ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рецептуру красящих и химических смесей и их воздействие на кожу и волосы;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устройство и правила эксплуатации аппаратуры и инструмента;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виды материалов, препаратов, их назначение и нормы расхода;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санитарии и гигиены;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обслуживания и способы оказания первой медицинской помощи;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основы моделирования причесок, макияжа;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–технологию изготовления постижерных изделий;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направление моды в </w:t>
      </w:r>
      <w:hyperlink r:id="rId10" w:history="1">
        <w:r w:rsidRPr="004013CF">
          <w:rPr>
            <w:rStyle w:val="a3"/>
            <w:color w:val="auto"/>
            <w:sz w:val="28"/>
            <w:szCs w:val="28"/>
            <w:u w:val="none"/>
          </w:rPr>
          <w:t>Российской Федерации и за рубежом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требования безопасности труда при выполнении парикмахерских работ.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расчесывать, стричь волосы взрослым и детям;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укладывать и завивать волосы в соответствии с направлением моды и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особенностями лица;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завивать волосы на бигуди, щипцы химическим и электрическим способами (перманент);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массажировать и мыть голову, наносить химические препараты и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растворы;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производить окраску волос в </w:t>
      </w:r>
      <w:hyperlink r:id="rId11" w:history="1">
        <w:r w:rsidRPr="004013CF">
          <w:rPr>
            <w:rStyle w:val="a3"/>
            <w:color w:val="auto"/>
            <w:sz w:val="28"/>
            <w:szCs w:val="28"/>
            <w:u w:val="none"/>
          </w:rPr>
          <w:t>разные цвета и оттенки</w:t>
        </w:r>
      </w:hyperlink>
      <w:r w:rsidRPr="004013CF">
        <w:rPr>
          <w:sz w:val="28"/>
          <w:szCs w:val="28"/>
        </w:rPr>
        <w:t>, их обесцвечивание;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стричь с учетом свойств кожи,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выполнять работы с накладками и париками;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дезинфицировать, чистить и проверять инструменты;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соблюдать правила санитарии и гигиены; требования безопасности труда.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4013CF" w:rsidRPr="004013CF" w:rsidRDefault="004013CF" w:rsidP="004013CF">
      <w:pPr>
        <w:spacing w:line="360" w:lineRule="auto"/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Слушатель, освоивший образовательную программу, должен обладать следующими  компетенциями: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ОК.3. Анализировать рабочую ситуацию, осуществлять текущий и итоговый контроль,оценку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Выпускник должен обладать профессиональными компетенциями, соответствующими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видам профессиональной деятельности: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ВПД.1. Выполнение стрижек и укладок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1.3. Выполнять классические и салонные стрижки (женские, мужские);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ВПД.2. Выполнение химической завивки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ВПД.3. Выполнение окрашивания волос.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3.3. Выполнять колорирование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ВПД.4. Оформление причесок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BB571A" w:rsidRPr="004013CF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bookmarkEnd w:id="2"/>
    <w:bookmarkEnd w:id="3"/>
    <w:p w:rsidR="002503D7" w:rsidRPr="00212E60" w:rsidRDefault="0052655B" w:rsidP="002503D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2503D7" w:rsidRDefault="002503D7" w:rsidP="002503D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обучения «Парикмахер»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  <w:u w:val="single"/>
        </w:rPr>
      </w:pP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Теория.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1.1.Вводная часть. Сфера услуг. Виды услуг, предоставляемые парикмахером.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мытья и массажа головы.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2.1.Мытье головы гигиеническое и лечебное. Приемы мытья головы.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2.2.Правила применения средств при мытье головы с учетом их назначения.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2.3.Массаж головы: назначение и методы выполнения.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Методы укладки и завивки волос.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3.1.Элементы прически, пробор, волна, крон, локон.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3.2.Укладка волос холодным методом.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3.3.Укладка волос с применением щипцов, горячая укладка.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4.1.Виды и фасоны стрижек мужских, женских и детских.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4.2.Операции стрижки.</w:t>
      </w:r>
      <w:r>
        <w:rPr>
          <w:sz w:val="28"/>
          <w:szCs w:val="28"/>
        </w:rPr>
        <w:t xml:space="preserve">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Тушовка. Окантовка. Градуировка.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5.1.Базовые стрижки мужские и женские.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5.2.Схемы выполнения стрижек.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5.3.Современные технологические приемы.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5.4.Выбор стрижки для клиенты.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окрашивания волос.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6.1.Назначение и применение окрашенных волос.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6.2.Группы красителей. Выбор и способы окрашивания волос.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6.3.Тонировка.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6.4.Мелирование.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lastRenderedPageBreak/>
        <w:t>6.5.Блондирование.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Технологические операции химической завивки.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7.1.Последовательность и приемы выполнения химической завивки.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7.2.Меры предосторожности при химической завивке. Уход.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Виды,</w:t>
      </w:r>
      <w:r>
        <w:rPr>
          <w:sz w:val="28"/>
          <w:szCs w:val="28"/>
        </w:rPr>
        <w:t xml:space="preserve"> </w:t>
      </w:r>
      <w:r w:rsidRPr="00092D7C">
        <w:rPr>
          <w:sz w:val="28"/>
          <w:szCs w:val="28"/>
        </w:rPr>
        <w:t xml:space="preserve">свойства и назначения. Моющие средства ,их классификация.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8.1.Ассортимент. Мыло, шампунь, бальзам – ополаскиватель.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8.2.Отличительные особенности. </w:t>
      </w:r>
    </w:p>
    <w:p w:rsidR="0042151B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8.3.Требования к качеству.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2503D7" w:rsidRPr="00EC224A" w:rsidRDefault="002503D7" w:rsidP="002503D7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5" w:name="_Toc506992254"/>
      <w:bookmarkStart w:id="6" w:name="_Toc507081511"/>
      <w:bookmarkStart w:id="7" w:name="_Toc507084978"/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5"/>
      <w:bookmarkEnd w:id="6"/>
      <w:bookmarkEnd w:id="7"/>
    </w:p>
    <w:p w:rsidR="002503D7" w:rsidRPr="00EC224A" w:rsidRDefault="002503D7" w:rsidP="002503D7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2503D7" w:rsidRDefault="002503D7" w:rsidP="002503D7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"Парикмахер</w:t>
      </w:r>
      <w:r w:rsidRPr="00EC224A">
        <w:rPr>
          <w:b/>
          <w:sz w:val="27"/>
          <w:szCs w:val="27"/>
        </w:rPr>
        <w:t>"</w:t>
      </w:r>
    </w:p>
    <w:p w:rsidR="002503D7" w:rsidRPr="009164D4" w:rsidRDefault="002503D7" w:rsidP="002503D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 w:rsidR="006A5592">
        <w:rPr>
          <w:b/>
          <w:sz w:val="28"/>
          <w:szCs w:val="28"/>
          <w:u w:val="single"/>
        </w:rPr>
        <w:t>49</w:t>
      </w:r>
      <w:r>
        <w:rPr>
          <w:b/>
          <w:sz w:val="28"/>
          <w:szCs w:val="28"/>
          <w:u w:val="single"/>
        </w:rPr>
        <w:t>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2503D7" w:rsidRDefault="002503D7" w:rsidP="002503D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tbl>
      <w:tblPr>
        <w:tblW w:w="9824" w:type="dxa"/>
        <w:tblInd w:w="91" w:type="dxa"/>
        <w:tblLook w:val="04A0" w:firstRow="1" w:lastRow="0" w:firstColumn="1" w:lastColumn="0" w:noHBand="0" w:noVBand="1"/>
      </w:tblPr>
      <w:tblGrid>
        <w:gridCol w:w="814"/>
        <w:gridCol w:w="4115"/>
        <w:gridCol w:w="842"/>
        <w:gridCol w:w="945"/>
        <w:gridCol w:w="1607"/>
        <w:gridCol w:w="1501"/>
      </w:tblGrid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503D7" w:rsidRPr="002503D7" w:rsidTr="002503D7">
        <w:trPr>
          <w:trHeight w:val="95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Тушовка. Окантовка. Градуировка.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5.4.Выбор стрижки для клиенты.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6A5592">
        <w:trPr>
          <w:trHeight w:val="63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Виды, свойства и назначения. Моющие средства ,их классификация.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8.2.Отличительные особенности.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8.3.Требования к качеству.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6A5592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6A559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6A5592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9D3B17" w:rsidP="009D3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6A559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6A5592" w:rsidRDefault="006A5592" w:rsidP="00092D7C">
      <w:pPr>
        <w:spacing w:line="360" w:lineRule="auto"/>
        <w:jc w:val="left"/>
        <w:rPr>
          <w:sz w:val="28"/>
          <w:szCs w:val="28"/>
        </w:rPr>
      </w:pPr>
    </w:p>
    <w:p w:rsidR="002503D7" w:rsidRPr="00FC3316" w:rsidRDefault="009D3B17" w:rsidP="002503D7">
      <w:pPr>
        <w:pStyle w:val="1"/>
        <w:numPr>
          <w:ilvl w:val="0"/>
          <w:numId w:val="1"/>
        </w:numPr>
        <w:jc w:val="center"/>
        <w:rPr>
          <w:color w:val="auto"/>
        </w:rPr>
      </w:pPr>
      <w:bookmarkStart w:id="8" w:name="_Toc507081512"/>
      <w:bookmarkStart w:id="9" w:name="_Toc507084979"/>
      <w:r>
        <w:rPr>
          <w:rFonts w:ascii="Times New Roman" w:hAnsi="Times New Roman" w:cs="Times New Roman"/>
          <w:color w:val="auto"/>
        </w:rPr>
        <w:lastRenderedPageBreak/>
        <w:t>Календарно-учеб</w:t>
      </w:r>
      <w:r w:rsidR="002503D7" w:rsidRPr="00FC3316">
        <w:rPr>
          <w:rFonts w:ascii="Times New Roman" w:hAnsi="Times New Roman" w:cs="Times New Roman"/>
          <w:color w:val="auto"/>
        </w:rPr>
        <w:t>ный график</w:t>
      </w:r>
      <w:bookmarkEnd w:id="8"/>
      <w:bookmarkEnd w:id="9"/>
    </w:p>
    <w:p w:rsidR="002503D7" w:rsidRPr="008C2DDE" w:rsidRDefault="002503D7" w:rsidP="002503D7">
      <w:pPr>
        <w:spacing w:line="360" w:lineRule="auto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дополнительной профессиональной программы</w:t>
      </w:r>
    </w:p>
    <w:p w:rsidR="002503D7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«Парикмахер</w:t>
      </w:r>
      <w:r w:rsidRPr="008C2DDE">
        <w:rPr>
          <w:b/>
          <w:sz w:val="28"/>
          <w:szCs w:val="28"/>
        </w:rPr>
        <w:t>»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2503D7" w:rsidRPr="002503D7" w:rsidTr="002503D7">
        <w:trPr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2503D7" w:rsidRPr="002503D7" w:rsidTr="002503D7">
        <w:trPr>
          <w:trHeight w:val="4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1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Теория.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11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15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4.2.Операции стрижки.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Тушовка. Окантовка. Градуировка.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18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5.2.Схемы выполнения стрижек.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5.4.Выбор стрижки для клиенты.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6.3.Тонировка.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6.4.Мелирование.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6.5.Блондирование.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6A5592">
              <w:rPr>
                <w:rFonts w:ascii="Calibri" w:hAnsi="Calibri"/>
                <w:color w:val="000000"/>
                <w:sz w:val="28"/>
                <w:szCs w:val="22"/>
              </w:rPr>
              <w:t>5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  <w:u w:val="single"/>
              </w:rPr>
            </w:pPr>
            <w:r w:rsidRPr="006A5592">
              <w:rPr>
                <w:color w:val="000000"/>
                <w:sz w:val="28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8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Виды, свойства и назначения. Моющие средства ,их классификация.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8.2.Отличительные особенности.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8.3.Требования к качеству.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6A5592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6 -16</w:t>
            </w:r>
            <w:r w:rsidR="002503D7" w:rsidRPr="006A5592">
              <w:rPr>
                <w:color w:val="000000"/>
                <w:sz w:val="28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6A5592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390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  <w:r w:rsidRPr="006A5592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  <w:r w:rsidRPr="006A5592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6A5592">
              <w:rPr>
                <w:b/>
                <w:b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6A5592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490</w:t>
            </w:r>
          </w:p>
        </w:tc>
      </w:tr>
    </w:tbl>
    <w:p w:rsidR="002503D7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6A5592" w:rsidRDefault="006A5592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6A5592" w:rsidRPr="00FC3316" w:rsidRDefault="006A5592" w:rsidP="006A5592">
      <w:pPr>
        <w:spacing w:line="360" w:lineRule="auto"/>
        <w:jc w:val="both"/>
        <w:rPr>
          <w:b/>
          <w:sz w:val="28"/>
          <w:szCs w:val="28"/>
        </w:rPr>
      </w:pPr>
    </w:p>
    <w:p w:rsidR="00755481" w:rsidRDefault="00755481" w:rsidP="00755481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bookmarkStart w:id="10" w:name="_Toc507081514"/>
    </w:p>
    <w:p w:rsidR="00755481" w:rsidRDefault="00755481" w:rsidP="0075548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1" w:name="_Toc507084980"/>
      <w:r>
        <w:rPr>
          <w:b/>
          <w:sz w:val="28"/>
          <w:szCs w:val="28"/>
        </w:rPr>
        <w:t>Литература</w:t>
      </w:r>
      <w:bookmarkEnd w:id="11"/>
    </w:p>
    <w:p w:rsidR="00755481" w:rsidRPr="00755481" w:rsidRDefault="00755481" w:rsidP="00755481">
      <w:pPr>
        <w:jc w:val="left"/>
        <w:rPr>
          <w:sz w:val="24"/>
          <w:szCs w:val="24"/>
        </w:rPr>
      </w:pPr>
      <w:r w:rsidRPr="00755481">
        <w:rPr>
          <w:color w:val="000000"/>
          <w:sz w:val="27"/>
          <w:szCs w:val="27"/>
        </w:rPr>
        <w:t>Безбородова Е.И. Материаловедение для парикма</w:t>
      </w:r>
      <w:r w:rsidR="009D3B17">
        <w:rPr>
          <w:color w:val="000000"/>
          <w:sz w:val="27"/>
          <w:szCs w:val="27"/>
        </w:rPr>
        <w:t>херов.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>Беспалова Т.И., Гузь А.В. Основы художественного проектирования прически. Специальный рисунок. – М.:</w:t>
      </w:r>
      <w:r w:rsidR="009D3B17">
        <w:rPr>
          <w:color w:val="000000"/>
          <w:sz w:val="27"/>
          <w:szCs w:val="27"/>
        </w:rPr>
        <w:t xml:space="preserve">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>Королева С.И. Основы моделирования при</w:t>
      </w:r>
      <w:r w:rsidR="009D3B17">
        <w:rPr>
          <w:color w:val="000000"/>
          <w:sz w:val="27"/>
          <w:szCs w:val="27"/>
        </w:rPr>
        <w:t>чески.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Кулешкова О.Н. Технология и оборудование парикмахерских </w:t>
      </w:r>
      <w:r w:rsidR="009D3B17">
        <w:rPr>
          <w:color w:val="000000"/>
          <w:sz w:val="27"/>
          <w:szCs w:val="27"/>
        </w:rPr>
        <w:t>работ.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>Плотникова И.Ю., Черниченко Т.А. Технология парикмахерских работ.– М.: И</w:t>
      </w:r>
      <w:r w:rsidR="009D3B17">
        <w:rPr>
          <w:color w:val="000000"/>
          <w:sz w:val="27"/>
          <w:szCs w:val="27"/>
        </w:rPr>
        <w:t>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Соколова Е.А. Основы физиологии кожи и </w:t>
      </w:r>
      <w:r w:rsidR="009D3B17">
        <w:rPr>
          <w:color w:val="000000"/>
          <w:sz w:val="27"/>
          <w:szCs w:val="27"/>
        </w:rPr>
        <w:t>волос. – М.: ИЦ «Академия», 2016</w:t>
      </w:r>
    </w:p>
    <w:p w:rsidR="00755481" w:rsidRDefault="00755481" w:rsidP="00755481">
      <w:pPr>
        <w:pStyle w:val="a4"/>
        <w:spacing w:line="360" w:lineRule="auto"/>
        <w:jc w:val="both"/>
        <w:outlineLvl w:val="0"/>
        <w:rPr>
          <w:b/>
          <w:sz w:val="28"/>
          <w:szCs w:val="28"/>
        </w:rPr>
      </w:pPr>
    </w:p>
    <w:p w:rsidR="00755481" w:rsidRDefault="00755481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6A5592" w:rsidRDefault="006A5592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6A5592" w:rsidRPr="006A5592" w:rsidRDefault="006A5592" w:rsidP="006A5592">
      <w:pPr>
        <w:spacing w:line="360" w:lineRule="auto"/>
        <w:jc w:val="both"/>
        <w:rPr>
          <w:b/>
          <w:sz w:val="28"/>
          <w:szCs w:val="28"/>
        </w:rPr>
      </w:pPr>
    </w:p>
    <w:p w:rsidR="006A5592" w:rsidRDefault="006A5592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755481" w:rsidRPr="00755481" w:rsidRDefault="00755481" w:rsidP="0075548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2" w:name="_Toc507084981"/>
      <w:r w:rsidRPr="00755481">
        <w:rPr>
          <w:b/>
          <w:sz w:val="28"/>
          <w:szCs w:val="28"/>
        </w:rPr>
        <w:lastRenderedPageBreak/>
        <w:t>Контрольные вопросы</w:t>
      </w:r>
      <w:bookmarkEnd w:id="10"/>
      <w:bookmarkEnd w:id="12"/>
    </w:p>
    <w:p w:rsidR="004013CF" w:rsidRDefault="004013CF" w:rsidP="00092D7C">
      <w:pPr>
        <w:spacing w:line="360" w:lineRule="auto"/>
        <w:jc w:val="left"/>
        <w:rPr>
          <w:sz w:val="28"/>
          <w:szCs w:val="28"/>
        </w:rPr>
      </w:pP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Задачи гигиены парикмахерских работ.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электротравм и средства защиты от поражения электрическим током.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2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Производственная санитария, ее задачи.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4013CF" w:rsidRPr="004013CF" w:rsidRDefault="004013CF" w:rsidP="004013CF">
      <w:pPr>
        <w:spacing w:line="360" w:lineRule="auto"/>
        <w:jc w:val="left"/>
        <w:rPr>
          <w:sz w:val="28"/>
          <w:szCs w:val="28"/>
        </w:rPr>
      </w:pPr>
    </w:p>
    <w:p w:rsidR="00755481" w:rsidRPr="00755481" w:rsidRDefault="004013CF" w:rsidP="0075548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3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пожаров, меры по их предупреждению.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4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Массаж головы, его назначение, методы выполнения.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кожи волосистой части головы.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5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волос, кожи, вызываемые грибками.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Гигиенические требования к одежде и обуви парикмахера, уход за ней и правила хранения.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6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Гнойничковые заболевания кожи, причины, профилактика.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7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Стрижка бороды и усов; формы бороды и усов; современные модели; применяемые инструменты.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Дезинфицирующие и кровоостанавливающие средства; их виды; характеристика свойств.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Заболевания от воздействия пыли, химических реактивов. Аллергические заболевания. Профилактика.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8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Духи, одеколоны, туалетная и парфюмерная вода; отличительные особенности; назначение; ассортимент.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9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10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 xml:space="preserve">Ультракороткие стрижки – прически; особенности их выполнения.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Шампуни, их виды, свойства, назначение.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11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Методы и приемы точной стрижки.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конфликтов в парикмахерской; пути предупреждения и преодоления конфликтов.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12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Лечебно – профилактические средства для волос; виды, назначение, применение.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13 </w:t>
      </w:r>
    </w:p>
    <w:p w:rsidR="004013CF" w:rsidRPr="004013CF" w:rsidRDefault="004013CF" w:rsidP="00755481">
      <w:pPr>
        <w:spacing w:line="360" w:lineRule="auto"/>
        <w:ind w:left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Технология укладки волос феном. Особенности укладки вьющихся волос. </w:t>
      </w:r>
    </w:p>
    <w:p w:rsidR="004013CF" w:rsidRPr="004013CF" w:rsidRDefault="004013CF" w:rsidP="0075548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Химические красители для волос; классификация, состав и свойства. </w:t>
      </w:r>
    </w:p>
    <w:p w:rsidR="004013CF" w:rsidRPr="004013CF" w:rsidRDefault="004013CF" w:rsidP="0075548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Понятие о профессиональной этике; категории этики.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14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Бритье лица и головы. Способы бритья; применяемые инструм</w:t>
      </w:r>
      <w:r>
        <w:rPr>
          <w:sz w:val="28"/>
          <w:szCs w:val="28"/>
        </w:rPr>
        <w:t xml:space="preserve">енты и косметические средства.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декоративной косметики и и</w:t>
      </w:r>
      <w:r>
        <w:rPr>
          <w:sz w:val="28"/>
          <w:szCs w:val="28"/>
        </w:rPr>
        <w:t xml:space="preserve">х применение в парикмахерских.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Нравственные требования к работникам сферы услуг. Стили обще</w:t>
      </w:r>
      <w:r>
        <w:rPr>
          <w:sz w:val="28"/>
          <w:szCs w:val="28"/>
        </w:rPr>
        <w:t xml:space="preserve">ния в условиях парикмахерской.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15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Препараты для завивки, их воздействие на волосы.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Средства для сохранения прически; ви</w:t>
      </w:r>
      <w:r>
        <w:rPr>
          <w:sz w:val="28"/>
          <w:szCs w:val="28"/>
        </w:rPr>
        <w:t xml:space="preserve">ды, состав, влияние на волосы.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16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Эстетический вкус и мода; их влияние на применение с</w:t>
      </w:r>
      <w:r>
        <w:rPr>
          <w:sz w:val="28"/>
          <w:szCs w:val="28"/>
        </w:rPr>
        <w:t xml:space="preserve">редств декоративной косметики.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Правила поведения при пожаре; средства для тушения пож</w:t>
      </w:r>
      <w:r>
        <w:rPr>
          <w:sz w:val="28"/>
          <w:szCs w:val="28"/>
        </w:rPr>
        <w:t>ара и правила пользования ими.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17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по окрашиванию волос; типы окрашивания; классификация красителей (группы). </w:t>
      </w:r>
    </w:p>
    <w:p w:rsidR="00755481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4013CF" w:rsidRPr="004013CF" w:rsidRDefault="00755481" w:rsidP="004013C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13CF" w:rsidRPr="004013CF">
        <w:rPr>
          <w:sz w:val="28"/>
          <w:szCs w:val="28"/>
        </w:rPr>
        <w:t>Требования к осв</w:t>
      </w:r>
      <w:r w:rsidR="004013CF">
        <w:rPr>
          <w:sz w:val="28"/>
          <w:szCs w:val="28"/>
        </w:rPr>
        <w:t xml:space="preserve">ещению, отоплению, вентиляции. </w:t>
      </w:r>
    </w:p>
    <w:p w:rsidR="004013CF" w:rsidRPr="00092D7C" w:rsidRDefault="00755481" w:rsidP="00755481">
      <w:pPr>
        <w:spacing w:line="360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CF" w:rsidRPr="004013CF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sectPr w:rsidR="004013CF" w:rsidRPr="00092D7C" w:rsidSect="00E45E3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07" w:rsidRDefault="006A3007" w:rsidP="00E45E30">
      <w:r>
        <w:separator/>
      </w:r>
    </w:p>
  </w:endnote>
  <w:endnote w:type="continuationSeparator" w:id="0">
    <w:p w:rsidR="006A3007" w:rsidRDefault="006A3007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410"/>
      <w:docPartObj>
        <w:docPartGallery w:val="Page Numbers (Bottom of Page)"/>
        <w:docPartUnique/>
      </w:docPartObj>
    </w:sdtPr>
    <w:sdtEndPr/>
    <w:sdtContent>
      <w:p w:rsidR="008A338B" w:rsidRDefault="008A33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38B" w:rsidRDefault="008A33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07" w:rsidRDefault="006A3007" w:rsidP="00E45E30">
      <w:r>
        <w:separator/>
      </w:r>
    </w:p>
  </w:footnote>
  <w:footnote w:type="continuationSeparator" w:id="0">
    <w:p w:rsidR="006A3007" w:rsidRDefault="006A3007" w:rsidP="00E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65AE4"/>
    <w:multiLevelType w:val="hybridMultilevel"/>
    <w:tmpl w:val="653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4EDE63D3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568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C"/>
    <w:rsid w:val="00092D7C"/>
    <w:rsid w:val="0015058E"/>
    <w:rsid w:val="001F3A6D"/>
    <w:rsid w:val="002503D7"/>
    <w:rsid w:val="004013CF"/>
    <w:rsid w:val="0042151B"/>
    <w:rsid w:val="0052655B"/>
    <w:rsid w:val="005A0F8A"/>
    <w:rsid w:val="00603BF6"/>
    <w:rsid w:val="006108B5"/>
    <w:rsid w:val="00642B50"/>
    <w:rsid w:val="006A3007"/>
    <w:rsid w:val="006A5592"/>
    <w:rsid w:val="00755481"/>
    <w:rsid w:val="008828E8"/>
    <w:rsid w:val="008A2B2F"/>
    <w:rsid w:val="008A338B"/>
    <w:rsid w:val="00957593"/>
    <w:rsid w:val="009B3B5B"/>
    <w:rsid w:val="009D3B17"/>
    <w:rsid w:val="00A83A04"/>
    <w:rsid w:val="00AF677B"/>
    <w:rsid w:val="00B061D2"/>
    <w:rsid w:val="00BB571A"/>
    <w:rsid w:val="00CE7614"/>
    <w:rsid w:val="00D70C72"/>
    <w:rsid w:val="00E45E30"/>
    <w:rsid w:val="00E805AE"/>
    <w:rsid w:val="00E8748C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3A52-BE8E-4BA2-9E96-E81539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C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92D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9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uiPriority w:val="20"/>
    <w:qFormat/>
    <w:rsid w:val="004013CF"/>
    <w:rPr>
      <w:i/>
      <w:iCs/>
    </w:rPr>
  </w:style>
  <w:style w:type="paragraph" w:styleId="a6">
    <w:name w:val="Normal (Web)"/>
    <w:basedOn w:val="a"/>
    <w:uiPriority w:val="99"/>
    <w:semiHidden/>
    <w:unhideWhenUsed/>
    <w:rsid w:val="0075548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45E30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5E30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4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elena-umnova-arijkamirar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dorov.ru/odobreni-nauchnim-sovetom-ministerstva-zdravoohraneniya-ross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zanyatie-5-poryadok-transportirovaniya-porajennih-priemi-spos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4535-08E3-4B5C-84A7-4DA9EC47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Макарова</cp:lastModifiedBy>
  <cp:revision>3</cp:revision>
  <cp:lastPrinted>2021-03-02T12:14:00Z</cp:lastPrinted>
  <dcterms:created xsi:type="dcterms:W3CDTF">2021-04-29T14:52:00Z</dcterms:created>
  <dcterms:modified xsi:type="dcterms:W3CDTF">2021-04-29T14:52:00Z</dcterms:modified>
</cp:coreProperties>
</file>